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0B" w:rsidRDefault="002C541B">
      <w:pPr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</w:p>
    <w:p w:rsidR="0046700B" w:rsidRDefault="0046700B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46700B" w:rsidRDefault="002C541B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化学仿制药参比制剂目录（第七十二批）</w:t>
      </w:r>
    </w:p>
    <w:p w:rsidR="0046700B" w:rsidRDefault="0046700B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3"/>
        <w:gridCol w:w="1636"/>
        <w:gridCol w:w="2503"/>
        <w:gridCol w:w="1896"/>
        <w:gridCol w:w="2563"/>
        <w:gridCol w:w="1748"/>
        <w:gridCol w:w="2013"/>
      </w:tblGrid>
      <w:tr w:rsidR="0046700B">
        <w:trPr>
          <w:cantSplit/>
          <w:trHeight w:val="20"/>
          <w:tblHeader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药品通用名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英文名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规格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持证商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备注1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 xml:space="preserve">备注2 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贝前列素钠缓释片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Beraprost Sodium Sustained-release Tablets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60µg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Toray Industries,Inc.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盐酸特比萘芬涂膜剂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Terbinafine Hydrochloride Pigment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4g:40mg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GSK Consumer Healthcare Schweiz AG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夫西地酸滴眼液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Fusidic Acid Eye Drops/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夫司名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</w:rPr>
              <w:t>5g:50mg</w:t>
            </w: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1%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sz w:val="24"/>
              </w:rPr>
              <w:t>Amdipharm Limited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注射用苯磺酸瑞马唑仑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Remimazolam Besylate for Injection/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锐马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25mg</w:t>
            </w:r>
            <w:r>
              <w:rPr>
                <w:rFonts w:ascii="Times New Roman" w:eastAsia="仿宋_GB2312" w:hAnsi="Times New Roman"/>
                <w:sz w:val="24"/>
              </w:rPr>
              <w:t>（按</w:t>
            </w:r>
            <w:r>
              <w:rPr>
                <w:rFonts w:ascii="Times New Roman" w:eastAsia="仿宋_GB2312" w:hAnsi="Times New Roman"/>
                <w:sz w:val="24"/>
              </w:rPr>
              <w:t>C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sz w:val="24"/>
              </w:rPr>
              <w:t>H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sz w:val="24"/>
              </w:rPr>
              <w:t>BrN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sz w:val="24"/>
              </w:rPr>
              <w:t>O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计）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宜昌人福药业有限责任公司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注射用苯磺酸瑞马唑仑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Remimazolam Besylate for Injection/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锐马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50mg</w:t>
            </w:r>
            <w:r>
              <w:rPr>
                <w:rFonts w:ascii="Times New Roman" w:eastAsia="仿宋_GB2312" w:hAnsi="Times New Roman"/>
                <w:sz w:val="24"/>
              </w:rPr>
              <w:t>（按</w:t>
            </w:r>
            <w:r>
              <w:rPr>
                <w:rFonts w:ascii="Times New Roman" w:eastAsia="仿宋_GB2312" w:hAnsi="Times New Roman"/>
                <w:sz w:val="24"/>
              </w:rPr>
              <w:t>C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21</w:t>
            </w:r>
            <w:r>
              <w:rPr>
                <w:rFonts w:ascii="Times New Roman" w:eastAsia="仿宋_GB2312" w:hAnsi="Times New Roman"/>
                <w:sz w:val="24"/>
              </w:rPr>
              <w:t>H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sz w:val="24"/>
              </w:rPr>
              <w:t>BrN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sz w:val="24"/>
              </w:rPr>
              <w:t>O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计）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宜昌人福药业有限责任公司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6700B">
        <w:trPr>
          <w:cantSplit/>
          <w:trHeight w:val="9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西罗莫司口服溶液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Sirolimus Oral Solution/Rapamune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1mg/ml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 PRISM CV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46700B">
        <w:trPr>
          <w:cantSplit/>
          <w:trHeight w:val="9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萘普生钠缓释片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Naproxen sodium controlled-release tablets / Naprelan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375mg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（以萘普生计算）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Almatica Pharma LLC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萘普生钠缓释片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Naproxen sodium controlled-release tablets / Naprelan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（以萘普生计算）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Almatica Pharma LLC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萘普生钠缓释片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Naproxen sodium controlled-release tablets / Naprelan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750mg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（以萘普生计算）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Almatica Pharma LLC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维奈克拉片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Venetoclax Tablets/ Venclyxto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Deutschland GmbH Co.KG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维奈克拉片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Venetoclax Tablets/ Venclyxto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Deutschland GmbH Co.KG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维奈克拉片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Venetoclax Tablets/ Venclyxto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Deutschland GmbH Co.KG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丁溴东莨菪碱对乙酰氨基酚片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Scopolamine Butylbromide and Paracetamol Tablets /Buscopan plus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每片含丁溴东莨菪碱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、对乙酰氨基酚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500mg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A. Nattermann &amp; Cie. GmbH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乙酰半胱氨酸片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Acetylcysteine Tablets/Fluimucil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0.6g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Zambon Nederland B.V.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生物素片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Biotin Tablets/Gabunat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Strathmann GmbH &amp; Co. KG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左乙拉西坦微片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Levetiracetam Micro-tablets/Desitin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Desitin Arzneimittel GmbH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左乙拉西坦微片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Levetiracetam Micro-tablets/Desitin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Desitin Arzneimittel GmbH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盐酸西替利嗪干糖浆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Cetirizine Hydrochloride Dry Syrup/Zyrtec® Dry Syrup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1.25%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ユ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シ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ビ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ジャパン株式会社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盐酸特比萘芬涂膜剂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Terbinafine Hydrochloride Film-forming Solution/Lamisil Pedisan Once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（以特比萘芬计）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GSK Consumer Healthcare Schweiz AG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瑞士上市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盐酸艾司氯胺酮鼻喷雾剂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Esketamine hydrochloride nasal spray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0.2ml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</w:rPr>
              <w:t>28mg</w:t>
            </w:r>
            <w:r>
              <w:rPr>
                <w:rFonts w:ascii="Times New Roman" w:eastAsia="仿宋_GB2312" w:hAnsi="Times New Roman"/>
                <w:sz w:val="24"/>
              </w:rPr>
              <w:t>（按</w:t>
            </w:r>
            <w:r>
              <w:rPr>
                <w:rFonts w:ascii="Times New Roman" w:eastAsia="仿宋_GB2312" w:hAnsi="Times New Roman"/>
                <w:sz w:val="24"/>
              </w:rPr>
              <w:t>C</w:t>
            </w:r>
            <w:r>
              <w:rPr>
                <w:rFonts w:ascii="Times New Roman" w:eastAsia="仿宋_GB2312" w:hAnsi="Times New Roman"/>
                <w:sz w:val="24"/>
                <w:vertAlign w:val="subscript"/>
                <w:lang w:val="en"/>
              </w:rPr>
              <w:t>13</w:t>
            </w:r>
            <w:r>
              <w:rPr>
                <w:rFonts w:ascii="Times New Roman" w:eastAsia="仿宋_GB2312" w:hAnsi="Times New Roman"/>
                <w:sz w:val="24"/>
              </w:rPr>
              <w:t>H</w:t>
            </w:r>
            <w:r>
              <w:rPr>
                <w:rFonts w:ascii="Times New Roman" w:eastAsia="仿宋_GB2312" w:hAnsi="Times New Roman"/>
                <w:sz w:val="24"/>
                <w:vertAlign w:val="subscript"/>
                <w:lang w:val="en"/>
              </w:rPr>
              <w:t>16</w:t>
            </w:r>
            <w:r>
              <w:rPr>
                <w:rFonts w:ascii="Times New Roman" w:eastAsia="仿宋_GB2312" w:hAnsi="Times New Roman"/>
                <w:sz w:val="24"/>
              </w:rPr>
              <w:t>ClNO</w:t>
            </w:r>
            <w:r>
              <w:rPr>
                <w:rFonts w:ascii="Times New Roman" w:eastAsia="仿宋_GB2312" w:hAnsi="Times New Roman"/>
                <w:sz w:val="24"/>
              </w:rPr>
              <w:t>计），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喷，每喷含</w:t>
            </w:r>
            <w:r>
              <w:rPr>
                <w:rFonts w:ascii="Times New Roman" w:eastAsia="仿宋_GB2312" w:hAnsi="Times New Roman"/>
                <w:sz w:val="24"/>
              </w:rPr>
              <w:t>14mg</w:t>
            </w:r>
            <w:r>
              <w:rPr>
                <w:rFonts w:ascii="Times New Roman" w:eastAsia="仿宋_GB2312" w:hAnsi="Times New Roman"/>
                <w:sz w:val="24"/>
              </w:rPr>
              <w:t>（按</w:t>
            </w:r>
            <w:r>
              <w:rPr>
                <w:rFonts w:ascii="Times New Roman" w:eastAsia="仿宋_GB2312" w:hAnsi="Times New Roman"/>
                <w:sz w:val="24"/>
              </w:rPr>
              <w:t>C</w:t>
            </w:r>
            <w:r>
              <w:rPr>
                <w:rFonts w:ascii="Times New Roman" w:eastAsia="仿宋_GB2312" w:hAnsi="Times New Roman"/>
                <w:sz w:val="24"/>
                <w:vertAlign w:val="subscript"/>
                <w:lang w:val="en"/>
              </w:rPr>
              <w:t>13</w:t>
            </w:r>
            <w:r>
              <w:rPr>
                <w:rFonts w:ascii="Times New Roman" w:eastAsia="仿宋_GB2312" w:hAnsi="Times New Roman"/>
                <w:sz w:val="24"/>
              </w:rPr>
              <w:t>H</w:t>
            </w:r>
            <w:r>
              <w:rPr>
                <w:rFonts w:ascii="Times New Roman" w:eastAsia="仿宋_GB2312" w:hAnsi="Times New Roman"/>
                <w:sz w:val="24"/>
                <w:vertAlign w:val="subscript"/>
                <w:lang w:val="en"/>
              </w:rPr>
              <w:t>16</w:t>
            </w:r>
            <w:r>
              <w:rPr>
                <w:rFonts w:ascii="Times New Roman" w:eastAsia="仿宋_GB2312" w:hAnsi="Times New Roman"/>
                <w:sz w:val="24"/>
              </w:rPr>
              <w:t>ClNO</w:t>
            </w:r>
            <w:r>
              <w:rPr>
                <w:rFonts w:ascii="Times New Roman" w:eastAsia="仿宋_GB2312" w:hAnsi="Times New Roman"/>
                <w:sz w:val="24"/>
              </w:rPr>
              <w:t>计）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Janssen-Cilag International NV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钆特醇注射液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Gadoteridol Injection/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普海司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20ml:5.586g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Bracco Imaging Italia s.r.l.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46700B">
            <w:pPr>
              <w:widowControl/>
              <w:numPr>
                <w:ilvl w:val="0"/>
                <w:numId w:val="1"/>
              </w:numPr>
              <w:tabs>
                <w:tab w:val="left" w:pos="284"/>
              </w:tabs>
              <w:spacing w:line="36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他克莫司缓释胶囊剂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Tacrolimus Extended-release Capsules/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新普乐可复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Astellas Pharma Europe B.V.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7-22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地塞米松片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Dexamethasone Tablets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0.75mg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WEST-WARD PHARMACEUTICALS INTERNATIONAL LTD./Hikma Pharmaceuticals USA Inc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Hikma Pharmaceuticals USA Inc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ind w:left="57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22-36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盐酸阿那格雷胶囊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Anagrelide Hydrochloride Capsules/AGRYLIN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EQ 0.5MG BASE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Shire Development LLC/Takeda Pharmaceuticals Usa Inc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Takeda Pharmaceuticals Usa Inc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27-335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拉考沙胺片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Lacosamide Tablets/ Vimpat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UCB Pharma Sa/UCB INC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UCB INC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27-336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拉考沙胺片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Lacosamide Tablets/ Vimpat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UCB Pharma Sa/UCB INC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UCB INC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27-337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拉考沙胺片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Lacosamide Tablets/ Vimpat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UCB Pharma Sa/UCB INC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UCB INC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27-338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拉考沙胺片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Lacosamide Tablets/ Vimpat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UCB Pharma Sa/UCB INC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UCB INC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ind w:left="57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32-11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盐酸去氧肾上腺素注射液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Phenylephrine Hydrochloride Injection/ Biorphen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5ml:0.5mg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Eton Pharmaceuticals / Dr Reddys Laboratories Sa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Dr Reddys Laboratories Sa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8-176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盐酸索他洛尔片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Sotalol Hydrochloride Tablets/Sotacor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80mg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Bristol-Myers Squibb Holdings Limited/Cheplapharm Arzneimittel GmbH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不限定上市国及产地，增加持证商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Cheplapharm Arzneimittel GmbH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10-127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培哚普利吲达帕胺片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Perindopril and Indapamide Tablets/BIPRETERAX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每片含培哚普利叔丁胺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，吲达帕胺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1.25mg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LES LABORATORIES SERVIER INDUSTRIE/LES LABORATOIRES SERVIER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LES LABORATOIRES SERVIER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10-128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培哚普利吲达帕胺片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Perindopril and Indapamide Tablets/PRETERAX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每片含培哚普利叔丁胺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，吲达帕胺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0.625mg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LES LABORATORIES SERVIER INDUSTRIE/LES LABORATOIRES SERVIER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LES LABORATOIRES SERVIER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33-57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普瑞巴林胶囊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Pregabalin Capsules/Lyrica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0.3g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/Upjohn EESV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Upjohn EESV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7-26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法莫替丁片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Famotidine Tablets/Gaster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AstellasPharma Inc./LTL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日本橙皮书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LTL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ind w:left="57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26-177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妥洛特罗贴剂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Tulobuterol Patch / Hokunalin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贴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マイラン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EPD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合同会社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ヴィアトリス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增加持证商ヴィアトリス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ind w:left="57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26-178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妥洛特罗贴剂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Tulobuterol Patch / Hokunalin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2mg/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贴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マイラン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EPD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合同会社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ヴィアトリス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增加持证商ヴィアトリス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ind w:left="57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30-104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舒必利片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Sulpiride Tablets/Dogmatyl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0.1g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Astellas Pharma Inc/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日医工株式会社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增加持证商日医工株式会社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40-17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普瑞巴林口崩片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Pregabalin Orally Disintegrating Tablets/LYRICA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75mg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lang w:eastAsia="ja-JP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Japan Inc.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（ファイザ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ヴィアトリス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增加持证商ヴィアトリス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10-36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非那雄胺片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Finasteride Tablets/PROSCAR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（保列治）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Merck Sharp &amp; Dohme Limited/Organon Pharma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UK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Limited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Organon Pharma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UK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Limited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27-323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非那雄胺片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Finasteride Tablets/PROPECIA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（保法止）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1mg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Merck Sharp &amp; Dohme Limited/Merck Sharp &amp; Dohme Australia Pty.Ltd/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Organon Pharma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UK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Limited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Organon Pharma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UK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Limited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lastRenderedPageBreak/>
              <w:t>12-23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富马酸喹硫平缓释片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QuetiapineFumarate Extended-Release Tablets/--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（按喹硫平计）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Pharmaceuticals LP/Luye Pharma Limited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Luye Pharma Limited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12-24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富马酸喹硫平缓释片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QuetiapineFumarate Extended-Release Tablets/--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（按喹硫平计）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Pharmaceuticals LP/Luye Pharma Limited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Luye Pharma Limited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12-25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富马酸喹硫平缓释片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QuetiapineFumarate Extended-Release Tablets/--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（按喹硫平计）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Pharmaceuticals LP/Luye Pharma Limited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Luye Pharma Limited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12-26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富马酸喹硫平缓释片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QuetiapineFumarate Extended-Release Tablets/--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（按喹硫平计）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Pharmaceuticals LP/Luye Pharma Limited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增加上市许可持有人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Luye Pharma Limited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lastRenderedPageBreak/>
              <w:t>23-68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米诺地尔搽剂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Minoxidil Liniment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5% W/V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Johnson And Johnson Group Consumer Companies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药品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通用名由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米诺地尔外用溶液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更新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米诺地尔搽剂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英文名由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“Minoxidil Topical Solution/Rogaine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For Men/For Women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更新为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“Minoxidil Liniment”</w:t>
            </w:r>
          </w:p>
        </w:tc>
      </w:tr>
      <w:tr w:rsidR="0046700B">
        <w:trPr>
          <w:cantSplit/>
          <w:trHeight w:val="4316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24-70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米诺地尔搽剂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Minoxidil Liniment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2% w/v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Johnson And Johnson Group Consumer Companies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药品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通用名由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米诺地尔外用溶液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更新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米诺地尔搽剂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英文名由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“Minoxidil Topical Solution/Rogaine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For Men/For Women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更新为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“Minoxidil Liniment”</w:t>
            </w:r>
          </w:p>
        </w:tc>
      </w:tr>
      <w:tr w:rsidR="0046700B" w:rsidTr="009D7B06">
        <w:trPr>
          <w:cantSplit/>
          <w:trHeight w:val="1604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lastRenderedPageBreak/>
              <w:t>42-9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口服用苯丁酸甘油酯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Glycerol Phenylbutyrate Oral Liquid/Ravicti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1.1 g/mL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Horizon Therapeutics LLC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药品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通用名由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苯丁酸甘油酯口服液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更新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口服用苯丁酸甘油酯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</w:p>
        </w:tc>
      </w:tr>
      <w:tr w:rsidR="0046700B" w:rsidTr="009D7B06">
        <w:trPr>
          <w:cantSplit/>
          <w:trHeight w:val="1616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44-25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口服用苯丁酸甘油酯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Glycerol phenylbutyrate oral liquid/Ravicti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1.1g/ml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Immedica Pharma AB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药品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通用名由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苯丁酸甘油酯口服液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更新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口服用苯丁酸甘油酯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”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ind w:left="57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hd w:val="pct10" w:color="auto" w:fill="FFFFFF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sz w:val="24"/>
              </w:rPr>
              <w:t>62-19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阿仑膦酸钠口服溶液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Alendronate sodium oral solution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EQ 70MG BASE /75ML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Hikma Pharmaceuticals Usa Inc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国际公认的同种药品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英文名由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Alendronate sodium Tablets solution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”更新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为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Alendronate sodium oral solution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”</w:t>
            </w:r>
          </w:p>
        </w:tc>
      </w:tr>
      <w:tr w:rsidR="0046700B">
        <w:trPr>
          <w:cantSplit/>
          <w:trHeight w:val="20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pacing w:line="3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备注</w:t>
            </w:r>
          </w:p>
        </w:tc>
        <w:tc>
          <w:tcPr>
            <w:tcW w:w="123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00B" w:rsidRDefault="002C541B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</w:rPr>
              <w:t>目录中所列尚未在国内上市品种的通用名、剂型等，以药典委核准的为准。</w:t>
            </w:r>
          </w:p>
          <w:p w:rsidR="0046700B" w:rsidRDefault="002C541B">
            <w:pPr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</w:rPr>
              <w:t>参比制剂目录公示后，未正式发布的品种将进行专题研究，根据研究结果另行发布。</w:t>
            </w:r>
          </w:p>
          <w:p w:rsidR="0046700B" w:rsidRDefault="002C541B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3.</w:t>
            </w:r>
            <w:r>
              <w:rPr>
                <w:rFonts w:ascii="Times New Roman" w:eastAsia="仿宋_GB2312" w:hAnsi="Times New Roman"/>
                <w:sz w:val="24"/>
              </w:rPr>
              <w:t>欧盟上市的参比制剂包括其在英国上市的同一药品。</w:t>
            </w:r>
          </w:p>
          <w:p w:rsidR="0046700B" w:rsidRDefault="002C541B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4.</w:t>
            </w:r>
            <w:r>
              <w:rPr>
                <w:rFonts w:ascii="Times New Roman" w:eastAsia="仿宋_GB2312" w:hAnsi="Times New Roman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46700B" w:rsidRDefault="002C541B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5.</w:t>
            </w:r>
            <w:r>
              <w:rPr>
                <w:rFonts w:ascii="Times New Roman" w:eastAsia="仿宋_GB2312" w:hAnsi="Times New Roman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2C541B" w:rsidRDefault="002C541B">
      <w:pPr>
        <w:rPr>
          <w:rFonts w:ascii="Times New Roman" w:eastAsia="仿宋_GB2312" w:hAnsi="Times New Roman"/>
          <w:sz w:val="32"/>
          <w:szCs w:val="32"/>
        </w:rPr>
      </w:pPr>
    </w:p>
    <w:sectPr w:rsidR="002C541B" w:rsidSect="001A7E16">
      <w:pgSz w:w="16838" w:h="11906" w:orient="landscape"/>
      <w:pgMar w:top="1531" w:right="1928" w:bottom="1531" w:left="1814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77C" w:rsidRDefault="0088477C">
      <w:r>
        <w:separator/>
      </w:r>
    </w:p>
  </w:endnote>
  <w:endnote w:type="continuationSeparator" w:id="0">
    <w:p w:rsidR="0088477C" w:rsidRDefault="0088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77C" w:rsidRDefault="0088477C">
      <w:r>
        <w:separator/>
      </w:r>
    </w:p>
  </w:footnote>
  <w:footnote w:type="continuationSeparator" w:id="0">
    <w:p w:rsidR="0088477C" w:rsidRDefault="00884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1003"/>
    <w:multiLevelType w:val="multilevel"/>
    <w:tmpl w:val="295A1003"/>
    <w:lvl w:ilvl="0">
      <w:start w:val="1"/>
      <w:numFmt w:val="decimal"/>
      <w:lvlText w:val="72-%1"/>
      <w:lvlJc w:val="left"/>
      <w:pPr>
        <w:tabs>
          <w:tab w:val="num" w:pos="284"/>
        </w:tabs>
        <w:ind w:left="567" w:hanging="510"/>
      </w:pPr>
      <w:rPr>
        <w:rFonts w:ascii="Times New Roman" w:eastAsia="宋体" w:hAnsi="Times New Roman" w:cs="宋体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C2"/>
    <w:rsid w:val="CF162A69"/>
    <w:rsid w:val="000724C2"/>
    <w:rsid w:val="001A7E16"/>
    <w:rsid w:val="002C541B"/>
    <w:rsid w:val="0046700B"/>
    <w:rsid w:val="0088477C"/>
    <w:rsid w:val="009D7B06"/>
    <w:rsid w:val="1BE51B36"/>
    <w:rsid w:val="3EA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BB5655-D513-43A7-9DF6-A96FB607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4</cp:revision>
  <dcterms:created xsi:type="dcterms:W3CDTF">2023-08-23T09:29:00Z</dcterms:created>
  <dcterms:modified xsi:type="dcterms:W3CDTF">2023-08-23T09:32:00Z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