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70DA" w:rsidRDefault="00DF70DA" w:rsidP="00DF70DA">
      <w:pPr>
        <w:snapToGrid w:val="0"/>
        <w:spacing w:line="360" w:lineRule="auto"/>
        <w:jc w:val="left"/>
        <w:rPr>
          <w:rFonts w:ascii="Times New Roman" w:eastAsia="黑体" w:hAnsi="Times New Roman" w:cs="Times New Roman"/>
          <w:color w:val="000000" w:themeColor="text1"/>
          <w:kern w:val="0"/>
          <w:sz w:val="32"/>
          <w:szCs w:val="32"/>
        </w:rPr>
      </w:pPr>
      <w:r>
        <w:rPr>
          <w:rFonts w:ascii="Times New Roman" w:eastAsia="黑体" w:hAnsi="Times New Roman" w:cs="Times New Roman" w:hint="eastAsia"/>
          <w:color w:val="000000" w:themeColor="text1"/>
          <w:kern w:val="0"/>
          <w:sz w:val="32"/>
          <w:szCs w:val="32"/>
        </w:rPr>
        <w:t>附件</w:t>
      </w:r>
      <w:r>
        <w:rPr>
          <w:rFonts w:ascii="Times New Roman" w:eastAsia="黑体" w:hAnsi="Times New Roman" w:cs="Times New Roman"/>
          <w:color w:val="000000" w:themeColor="text1"/>
          <w:kern w:val="0"/>
          <w:sz w:val="32"/>
          <w:szCs w:val="32"/>
        </w:rPr>
        <w:t>1</w:t>
      </w:r>
    </w:p>
    <w:p w:rsidR="00DF70DA" w:rsidRDefault="00DF70DA" w:rsidP="00DF70DA">
      <w:pPr>
        <w:snapToGrid w:val="0"/>
        <w:jc w:val="center"/>
        <w:rPr>
          <w:rFonts w:ascii="Times New Roman" w:eastAsia="方正小标宋简体" w:hAnsi="Times New Roman" w:cs="Times New Roman"/>
          <w:color w:val="000000" w:themeColor="text1"/>
          <w:sz w:val="36"/>
          <w:szCs w:val="36"/>
        </w:rPr>
      </w:pPr>
      <w:bookmarkStart w:id="0" w:name="_GoBack"/>
      <w:r>
        <w:rPr>
          <w:rFonts w:ascii="Times New Roman" w:eastAsia="方正小标宋简体" w:hAnsi="Times New Roman" w:cs="Times New Roman" w:hint="eastAsia"/>
          <w:color w:val="000000" w:themeColor="text1"/>
          <w:kern w:val="0"/>
          <w:sz w:val="36"/>
          <w:szCs w:val="36"/>
        </w:rPr>
        <w:t>化学仿制药尚未发布参比制剂目录（第八十九批）（征求意见稿）</w:t>
      </w: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708"/>
        <w:gridCol w:w="2547"/>
        <w:gridCol w:w="2977"/>
        <w:gridCol w:w="1615"/>
        <w:gridCol w:w="2564"/>
        <w:gridCol w:w="1916"/>
        <w:gridCol w:w="1621"/>
      </w:tblGrid>
      <w:tr w:rsidR="00DF70DA" w:rsidTr="00DF70DA">
        <w:trPr>
          <w:trHeight w:val="20"/>
          <w:tblHeader/>
          <w:jc w:val="center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bookmarkEnd w:id="0"/>
          <w:p w:rsidR="00DF70DA" w:rsidRDefault="00DF70DA">
            <w:pPr>
              <w:jc w:val="center"/>
              <w:rPr>
                <w:rFonts w:ascii="Times New Roman" w:eastAsia="仿宋_GB2312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b/>
                <w:color w:val="000000" w:themeColor="text1"/>
                <w:sz w:val="24"/>
                <w:szCs w:val="24"/>
              </w:rPr>
              <w:t>序号</w:t>
            </w:r>
          </w:p>
        </w:tc>
        <w:tc>
          <w:tcPr>
            <w:tcW w:w="9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0DA" w:rsidRDefault="00DF70DA">
            <w:pPr>
              <w:jc w:val="center"/>
              <w:rPr>
                <w:rFonts w:ascii="Times New Roman" w:eastAsia="仿宋_GB2312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b/>
                <w:color w:val="000000" w:themeColor="text1"/>
                <w:sz w:val="24"/>
                <w:szCs w:val="24"/>
              </w:rPr>
              <w:t>药品通用名</w:t>
            </w:r>
          </w:p>
        </w:tc>
        <w:tc>
          <w:tcPr>
            <w:tcW w:w="10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0DA" w:rsidRDefault="00DF70DA">
            <w:pPr>
              <w:jc w:val="center"/>
              <w:rPr>
                <w:rFonts w:ascii="Times New Roman" w:eastAsia="仿宋_GB2312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b/>
                <w:color w:val="000000" w:themeColor="text1"/>
                <w:sz w:val="24"/>
                <w:szCs w:val="24"/>
              </w:rPr>
              <w:t>英文名</w:t>
            </w:r>
          </w:p>
        </w:tc>
        <w:tc>
          <w:tcPr>
            <w:tcW w:w="5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0DA" w:rsidRDefault="00DF70DA">
            <w:pPr>
              <w:jc w:val="center"/>
              <w:rPr>
                <w:rFonts w:ascii="Times New Roman" w:eastAsia="仿宋_GB2312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b/>
                <w:color w:val="000000" w:themeColor="text1"/>
                <w:sz w:val="24"/>
                <w:szCs w:val="24"/>
              </w:rPr>
              <w:t>规格</w:t>
            </w:r>
          </w:p>
        </w:tc>
        <w:tc>
          <w:tcPr>
            <w:tcW w:w="9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0DA" w:rsidRDefault="00DF70DA">
            <w:pPr>
              <w:jc w:val="center"/>
              <w:rPr>
                <w:rFonts w:ascii="Times New Roman" w:eastAsia="仿宋_GB2312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b/>
                <w:color w:val="000000" w:themeColor="text1"/>
                <w:sz w:val="24"/>
                <w:szCs w:val="24"/>
              </w:rPr>
              <w:t>持证商</w:t>
            </w:r>
          </w:p>
        </w:tc>
        <w:tc>
          <w:tcPr>
            <w:tcW w:w="6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0DA" w:rsidRDefault="00DF70DA">
            <w:pPr>
              <w:jc w:val="center"/>
              <w:rPr>
                <w:rFonts w:ascii="Times New Roman" w:eastAsia="仿宋_GB2312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b/>
                <w:color w:val="000000" w:themeColor="text1"/>
                <w:sz w:val="24"/>
                <w:szCs w:val="24"/>
              </w:rPr>
              <w:t>备注</w:t>
            </w:r>
            <w:r>
              <w:rPr>
                <w:rFonts w:ascii="Times New Roman" w:eastAsia="仿宋_GB2312" w:hAnsi="Times New Roman" w:cs="Times New Roman"/>
                <w:b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5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0DA" w:rsidRDefault="00DF70DA">
            <w:pPr>
              <w:jc w:val="center"/>
              <w:rPr>
                <w:rFonts w:ascii="Times New Roman" w:eastAsia="仿宋_GB2312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b/>
                <w:color w:val="000000" w:themeColor="text1"/>
                <w:sz w:val="24"/>
                <w:szCs w:val="24"/>
              </w:rPr>
              <w:t>备注</w:t>
            </w:r>
            <w:r>
              <w:rPr>
                <w:rFonts w:ascii="Times New Roman" w:eastAsia="仿宋_GB2312" w:hAnsi="Times New Roman" w:cs="Times New Roman"/>
                <w:b/>
                <w:color w:val="000000" w:themeColor="text1"/>
                <w:sz w:val="24"/>
                <w:szCs w:val="24"/>
              </w:rPr>
              <w:t xml:space="preserve">2 </w:t>
            </w:r>
          </w:p>
        </w:tc>
      </w:tr>
      <w:tr w:rsidR="00DF70DA" w:rsidTr="00DF70DA">
        <w:trPr>
          <w:trHeight w:val="20"/>
          <w:jc w:val="center"/>
        </w:trPr>
        <w:tc>
          <w:tcPr>
            <w:tcW w:w="2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0DA" w:rsidRDefault="00DF70DA">
            <w:pPr>
              <w:pStyle w:val="af2"/>
              <w:numPr>
                <w:ilvl w:val="0"/>
                <w:numId w:val="2"/>
              </w:numPr>
              <w:ind w:firstLineChars="0"/>
              <w:rPr>
                <w:rFonts w:ascii="Times New Roman" w:eastAsia="仿宋_GB2312" w:hAnsi="Times New Roman"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0DA" w:rsidRDefault="00DF70DA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sz w:val="22"/>
              </w:rPr>
              <w:t>硫酸拉罗替尼胶囊</w:t>
            </w:r>
          </w:p>
        </w:tc>
        <w:tc>
          <w:tcPr>
            <w:tcW w:w="10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0DA" w:rsidRDefault="00DF70DA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</w:rPr>
              <w:t>Larotrectinib Sulfate Capsules/</w:t>
            </w:r>
            <w:r>
              <w:rPr>
                <w:rFonts w:ascii="仿宋_GB2312" w:eastAsia="仿宋_GB2312" w:hAnsi="Times New Roman" w:cs="Times New Roman" w:hint="eastAsia"/>
                <w:color w:val="000000"/>
                <w:sz w:val="22"/>
              </w:rPr>
              <w:t>维泰凯（</w:t>
            </w:r>
            <w:r>
              <w:rPr>
                <w:rFonts w:ascii="Times New Roman" w:eastAsia="等线" w:hAnsi="Times New Roman" w:cs="Times New Roman"/>
                <w:color w:val="000000"/>
                <w:sz w:val="22"/>
              </w:rPr>
              <w:t>VITRAKVI</w:t>
            </w:r>
            <w:r>
              <w:rPr>
                <w:rFonts w:ascii="仿宋_GB2312" w:eastAsia="仿宋_GB2312" w:hAnsi="Times New Roman" w:cs="Times New Roman" w:hint="eastAsia"/>
                <w:color w:val="000000"/>
                <w:sz w:val="22"/>
              </w:rPr>
              <w:t>）</w:t>
            </w:r>
          </w:p>
        </w:tc>
        <w:tc>
          <w:tcPr>
            <w:tcW w:w="5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0DA" w:rsidRDefault="00DF70DA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</w:rPr>
              <w:t>25mg</w:t>
            </w:r>
            <w:r>
              <w:rPr>
                <w:rFonts w:ascii="仿宋_GB2312" w:eastAsia="仿宋_GB2312" w:hAnsi="Times New Roman" w:cs="Times New Roman" w:hint="eastAsia"/>
                <w:color w:val="000000"/>
                <w:sz w:val="22"/>
              </w:rPr>
              <w:t>（按</w:t>
            </w:r>
            <w:r>
              <w:rPr>
                <w:rFonts w:ascii="Times New Roman" w:eastAsia="等线" w:hAnsi="Times New Roman" w:cs="Times New Roman"/>
                <w:color w:val="000000"/>
                <w:sz w:val="22"/>
              </w:rPr>
              <w:t>C</w:t>
            </w:r>
            <w:r>
              <w:rPr>
                <w:rFonts w:ascii="Times New Roman" w:eastAsia="等线" w:hAnsi="Times New Roman" w:cs="Times New Roman"/>
                <w:color w:val="000000"/>
                <w:sz w:val="22"/>
                <w:vertAlign w:val="subscript"/>
              </w:rPr>
              <w:t>21</w:t>
            </w:r>
            <w:r>
              <w:rPr>
                <w:rFonts w:ascii="Times New Roman" w:eastAsia="等线" w:hAnsi="Times New Roman" w:cs="Times New Roman"/>
                <w:color w:val="000000"/>
                <w:sz w:val="22"/>
              </w:rPr>
              <w:t>H</w:t>
            </w:r>
            <w:r>
              <w:rPr>
                <w:rFonts w:ascii="Times New Roman" w:eastAsia="等线" w:hAnsi="Times New Roman" w:cs="Times New Roman"/>
                <w:color w:val="000000"/>
                <w:sz w:val="22"/>
                <w:vertAlign w:val="subscript"/>
              </w:rPr>
              <w:t>22</w:t>
            </w:r>
            <w:r>
              <w:rPr>
                <w:rFonts w:ascii="Times New Roman" w:eastAsia="等线" w:hAnsi="Times New Roman" w:cs="Times New Roman"/>
                <w:color w:val="000000"/>
                <w:sz w:val="22"/>
              </w:rPr>
              <w:t>F</w:t>
            </w:r>
            <w:r>
              <w:rPr>
                <w:rFonts w:ascii="Times New Roman" w:eastAsia="等线" w:hAnsi="Times New Roman" w:cs="Times New Roman"/>
                <w:color w:val="000000"/>
                <w:sz w:val="22"/>
                <w:vertAlign w:val="subscript"/>
              </w:rPr>
              <w:t>2</w:t>
            </w:r>
            <w:r>
              <w:rPr>
                <w:rFonts w:ascii="Times New Roman" w:eastAsia="等线" w:hAnsi="Times New Roman" w:cs="Times New Roman"/>
                <w:color w:val="000000"/>
                <w:sz w:val="22"/>
              </w:rPr>
              <w:t>N</w:t>
            </w:r>
            <w:r>
              <w:rPr>
                <w:rFonts w:ascii="Times New Roman" w:eastAsia="等线" w:hAnsi="Times New Roman" w:cs="Times New Roman"/>
                <w:color w:val="000000"/>
                <w:sz w:val="22"/>
                <w:vertAlign w:val="subscript"/>
              </w:rPr>
              <w:t>6</w:t>
            </w:r>
            <w:r>
              <w:rPr>
                <w:rFonts w:ascii="Times New Roman" w:eastAsia="等线" w:hAnsi="Times New Roman" w:cs="Times New Roman"/>
                <w:color w:val="000000"/>
                <w:sz w:val="22"/>
              </w:rPr>
              <w:t>O</w:t>
            </w:r>
            <w:r>
              <w:rPr>
                <w:rFonts w:ascii="Times New Roman" w:eastAsia="等线" w:hAnsi="Times New Roman" w:cs="Times New Roman"/>
                <w:color w:val="000000"/>
                <w:sz w:val="22"/>
                <w:vertAlign w:val="subscript"/>
              </w:rPr>
              <w:t>2</w:t>
            </w:r>
            <w:r>
              <w:rPr>
                <w:rFonts w:ascii="仿宋_GB2312" w:eastAsia="仿宋_GB2312" w:hAnsi="Times New Roman" w:cs="Times New Roman" w:hint="eastAsia"/>
                <w:color w:val="000000"/>
                <w:sz w:val="22"/>
              </w:rPr>
              <w:t>计）</w:t>
            </w:r>
          </w:p>
        </w:tc>
        <w:tc>
          <w:tcPr>
            <w:tcW w:w="9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0DA" w:rsidRDefault="00DF70DA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</w:rPr>
              <w:t>Bayer AG</w:t>
            </w:r>
          </w:p>
        </w:tc>
        <w:tc>
          <w:tcPr>
            <w:tcW w:w="6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0DA" w:rsidRDefault="00DF70DA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sz w:val="22"/>
              </w:rPr>
              <w:t>国内上市的原研药品</w:t>
            </w:r>
          </w:p>
        </w:tc>
        <w:tc>
          <w:tcPr>
            <w:tcW w:w="5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0DA" w:rsidRDefault="00DF70DA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sz w:val="22"/>
              </w:rPr>
              <w:t>原研进口</w:t>
            </w:r>
          </w:p>
        </w:tc>
      </w:tr>
      <w:tr w:rsidR="00DF70DA" w:rsidTr="00DF70DA">
        <w:trPr>
          <w:trHeight w:val="20"/>
          <w:jc w:val="center"/>
        </w:trPr>
        <w:tc>
          <w:tcPr>
            <w:tcW w:w="2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0DA" w:rsidRDefault="00DF70DA">
            <w:pPr>
              <w:pStyle w:val="af2"/>
              <w:numPr>
                <w:ilvl w:val="0"/>
                <w:numId w:val="2"/>
              </w:numPr>
              <w:ind w:firstLineChars="0"/>
              <w:rPr>
                <w:rFonts w:ascii="Times New Roman" w:eastAsia="仿宋_GB2312" w:hAnsi="Times New Roman"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0DA" w:rsidRDefault="00DF70DA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sz w:val="22"/>
              </w:rPr>
              <w:t>硫酸拉罗替尼胶囊</w:t>
            </w:r>
          </w:p>
        </w:tc>
        <w:tc>
          <w:tcPr>
            <w:tcW w:w="10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0DA" w:rsidRDefault="00DF70DA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</w:rPr>
              <w:t>Larotrectinib Sulfate Capsules/</w:t>
            </w:r>
            <w:r>
              <w:rPr>
                <w:rFonts w:ascii="仿宋_GB2312" w:eastAsia="仿宋_GB2312" w:hAnsi="Times New Roman" w:cs="Times New Roman" w:hint="eastAsia"/>
                <w:color w:val="000000"/>
                <w:sz w:val="22"/>
              </w:rPr>
              <w:t>维泰凯（</w:t>
            </w:r>
            <w:r>
              <w:rPr>
                <w:rFonts w:ascii="Times New Roman" w:eastAsia="等线" w:hAnsi="Times New Roman" w:cs="Times New Roman"/>
                <w:color w:val="000000"/>
                <w:sz w:val="22"/>
              </w:rPr>
              <w:t>VITRAKVI</w:t>
            </w:r>
            <w:r>
              <w:rPr>
                <w:rFonts w:ascii="仿宋_GB2312" w:eastAsia="仿宋_GB2312" w:hAnsi="Times New Roman" w:cs="Times New Roman" w:hint="eastAsia"/>
                <w:color w:val="000000"/>
                <w:sz w:val="22"/>
              </w:rPr>
              <w:t>）</w:t>
            </w:r>
          </w:p>
        </w:tc>
        <w:tc>
          <w:tcPr>
            <w:tcW w:w="5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0DA" w:rsidRDefault="00DF70DA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</w:rPr>
              <w:t>100mg</w:t>
            </w:r>
            <w:r>
              <w:rPr>
                <w:rFonts w:ascii="仿宋_GB2312" w:eastAsia="仿宋_GB2312" w:hAnsi="Times New Roman" w:cs="Times New Roman" w:hint="eastAsia"/>
                <w:color w:val="000000"/>
                <w:sz w:val="22"/>
              </w:rPr>
              <w:t>（按</w:t>
            </w:r>
            <w:r>
              <w:rPr>
                <w:rFonts w:ascii="Times New Roman" w:eastAsia="等线" w:hAnsi="Times New Roman" w:cs="Times New Roman"/>
                <w:color w:val="000000"/>
                <w:sz w:val="22"/>
              </w:rPr>
              <w:t>C</w:t>
            </w:r>
            <w:r>
              <w:rPr>
                <w:rFonts w:ascii="Times New Roman" w:eastAsia="等线" w:hAnsi="Times New Roman" w:cs="Times New Roman"/>
                <w:color w:val="000000"/>
                <w:sz w:val="22"/>
                <w:vertAlign w:val="subscript"/>
              </w:rPr>
              <w:t>21</w:t>
            </w:r>
            <w:r>
              <w:rPr>
                <w:rFonts w:ascii="Times New Roman" w:eastAsia="等线" w:hAnsi="Times New Roman" w:cs="Times New Roman"/>
                <w:color w:val="000000"/>
                <w:sz w:val="22"/>
              </w:rPr>
              <w:t>H</w:t>
            </w:r>
            <w:r>
              <w:rPr>
                <w:rFonts w:ascii="Times New Roman" w:eastAsia="等线" w:hAnsi="Times New Roman" w:cs="Times New Roman"/>
                <w:color w:val="000000"/>
                <w:sz w:val="22"/>
                <w:vertAlign w:val="subscript"/>
              </w:rPr>
              <w:t>22</w:t>
            </w:r>
            <w:r>
              <w:rPr>
                <w:rFonts w:ascii="Times New Roman" w:eastAsia="等线" w:hAnsi="Times New Roman" w:cs="Times New Roman"/>
                <w:color w:val="000000"/>
                <w:sz w:val="22"/>
              </w:rPr>
              <w:t>F</w:t>
            </w:r>
            <w:r>
              <w:rPr>
                <w:rFonts w:ascii="Times New Roman" w:eastAsia="等线" w:hAnsi="Times New Roman" w:cs="Times New Roman"/>
                <w:color w:val="000000"/>
                <w:sz w:val="22"/>
                <w:vertAlign w:val="subscript"/>
              </w:rPr>
              <w:t>2</w:t>
            </w:r>
            <w:r>
              <w:rPr>
                <w:rFonts w:ascii="Times New Roman" w:eastAsia="等线" w:hAnsi="Times New Roman" w:cs="Times New Roman"/>
                <w:color w:val="000000"/>
                <w:sz w:val="22"/>
              </w:rPr>
              <w:t>N</w:t>
            </w:r>
            <w:r>
              <w:rPr>
                <w:rFonts w:ascii="Times New Roman" w:eastAsia="等线" w:hAnsi="Times New Roman" w:cs="Times New Roman"/>
                <w:color w:val="000000"/>
                <w:sz w:val="22"/>
                <w:vertAlign w:val="subscript"/>
              </w:rPr>
              <w:t>6</w:t>
            </w:r>
            <w:r>
              <w:rPr>
                <w:rFonts w:ascii="Times New Roman" w:eastAsia="等线" w:hAnsi="Times New Roman" w:cs="Times New Roman"/>
                <w:color w:val="000000"/>
                <w:sz w:val="22"/>
              </w:rPr>
              <w:t>O</w:t>
            </w:r>
            <w:r>
              <w:rPr>
                <w:rFonts w:ascii="Times New Roman" w:eastAsia="等线" w:hAnsi="Times New Roman" w:cs="Times New Roman"/>
                <w:color w:val="000000"/>
                <w:sz w:val="22"/>
                <w:vertAlign w:val="subscript"/>
              </w:rPr>
              <w:t>2</w:t>
            </w:r>
            <w:r>
              <w:rPr>
                <w:rFonts w:ascii="仿宋_GB2312" w:eastAsia="仿宋_GB2312" w:hAnsi="Times New Roman" w:cs="Times New Roman" w:hint="eastAsia"/>
                <w:color w:val="000000"/>
                <w:sz w:val="22"/>
              </w:rPr>
              <w:t>计）</w:t>
            </w:r>
          </w:p>
        </w:tc>
        <w:tc>
          <w:tcPr>
            <w:tcW w:w="9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0DA" w:rsidRDefault="00DF70DA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</w:rPr>
              <w:t>Bayer AG</w:t>
            </w:r>
          </w:p>
        </w:tc>
        <w:tc>
          <w:tcPr>
            <w:tcW w:w="6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0DA" w:rsidRDefault="00DF70DA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sz w:val="22"/>
              </w:rPr>
              <w:t>国内上市的原研药品</w:t>
            </w:r>
          </w:p>
        </w:tc>
        <w:tc>
          <w:tcPr>
            <w:tcW w:w="5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0DA" w:rsidRDefault="00DF70DA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sz w:val="22"/>
              </w:rPr>
              <w:t>原研进口</w:t>
            </w:r>
          </w:p>
        </w:tc>
      </w:tr>
      <w:tr w:rsidR="00DF70DA" w:rsidTr="00DF70DA">
        <w:trPr>
          <w:trHeight w:val="20"/>
          <w:jc w:val="center"/>
        </w:trPr>
        <w:tc>
          <w:tcPr>
            <w:tcW w:w="2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0DA" w:rsidRDefault="00DF70DA">
            <w:pPr>
              <w:pStyle w:val="af2"/>
              <w:numPr>
                <w:ilvl w:val="0"/>
                <w:numId w:val="2"/>
              </w:numPr>
              <w:ind w:firstLineChars="0"/>
              <w:rPr>
                <w:rFonts w:ascii="Times New Roman" w:eastAsia="仿宋_GB2312" w:hAnsi="Times New Roman"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0DA" w:rsidRDefault="00DF70DA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sz w:val="22"/>
              </w:rPr>
              <w:t>替尔泊肽注射液</w:t>
            </w:r>
          </w:p>
        </w:tc>
        <w:tc>
          <w:tcPr>
            <w:tcW w:w="10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0DA" w:rsidRDefault="00DF70DA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</w:rPr>
              <w:t>Tirzepatide Injection/ Mounjaro</w:t>
            </w:r>
            <w:r>
              <w:rPr>
                <w:rFonts w:ascii="仿宋_GB2312" w:eastAsia="仿宋_GB2312" w:hAnsi="Times New Roman" w:cs="Times New Roman" w:hint="eastAsia"/>
                <w:color w:val="000000"/>
                <w:sz w:val="22"/>
              </w:rPr>
              <w:t>（穆峰达）</w:t>
            </w:r>
          </w:p>
        </w:tc>
        <w:tc>
          <w:tcPr>
            <w:tcW w:w="5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0DA" w:rsidRDefault="00DF70DA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sz w:val="22"/>
              </w:rPr>
              <w:t>按</w:t>
            </w:r>
            <w:r>
              <w:rPr>
                <w:rFonts w:ascii="Times New Roman" w:eastAsia="等线" w:hAnsi="Times New Roman" w:cs="Times New Roman"/>
                <w:color w:val="000000"/>
                <w:sz w:val="22"/>
              </w:rPr>
              <w:t>C</w:t>
            </w:r>
            <w:r>
              <w:rPr>
                <w:rFonts w:ascii="Times New Roman" w:eastAsia="等线" w:hAnsi="Times New Roman" w:cs="Times New Roman"/>
                <w:color w:val="000000"/>
                <w:sz w:val="22"/>
                <w:vertAlign w:val="subscript"/>
              </w:rPr>
              <w:t>225</w:t>
            </w:r>
            <w:r>
              <w:rPr>
                <w:rFonts w:ascii="Times New Roman" w:eastAsia="等线" w:hAnsi="Times New Roman" w:cs="Times New Roman"/>
                <w:color w:val="000000"/>
                <w:sz w:val="22"/>
              </w:rPr>
              <w:t>H</w:t>
            </w:r>
            <w:r>
              <w:rPr>
                <w:rFonts w:ascii="Times New Roman" w:eastAsia="等线" w:hAnsi="Times New Roman" w:cs="Times New Roman"/>
                <w:color w:val="000000"/>
                <w:sz w:val="22"/>
                <w:vertAlign w:val="subscript"/>
              </w:rPr>
              <w:t>348</w:t>
            </w:r>
            <w:r>
              <w:rPr>
                <w:rFonts w:ascii="Times New Roman" w:eastAsia="等线" w:hAnsi="Times New Roman" w:cs="Times New Roman"/>
                <w:color w:val="000000"/>
                <w:sz w:val="22"/>
              </w:rPr>
              <w:t>N</w:t>
            </w:r>
            <w:r>
              <w:rPr>
                <w:rFonts w:ascii="Times New Roman" w:eastAsia="等线" w:hAnsi="Times New Roman" w:cs="Times New Roman"/>
                <w:color w:val="000000"/>
                <w:sz w:val="22"/>
                <w:vertAlign w:val="subscript"/>
              </w:rPr>
              <w:t>48</w:t>
            </w:r>
            <w:r>
              <w:rPr>
                <w:rFonts w:ascii="Times New Roman" w:eastAsia="等线" w:hAnsi="Times New Roman" w:cs="Times New Roman"/>
                <w:color w:val="000000"/>
                <w:sz w:val="22"/>
              </w:rPr>
              <w:t>O</w:t>
            </w:r>
            <w:r>
              <w:rPr>
                <w:rFonts w:ascii="Times New Roman" w:eastAsia="等线" w:hAnsi="Times New Roman" w:cs="Times New Roman"/>
                <w:color w:val="000000"/>
                <w:sz w:val="22"/>
                <w:vertAlign w:val="subscript"/>
              </w:rPr>
              <w:t>68</w:t>
            </w:r>
            <w:r>
              <w:rPr>
                <w:rFonts w:ascii="仿宋_GB2312" w:eastAsia="仿宋_GB2312" w:hAnsi="Times New Roman" w:cs="Times New Roman" w:hint="eastAsia"/>
                <w:color w:val="000000"/>
                <w:sz w:val="22"/>
              </w:rPr>
              <w:t>计，</w:t>
            </w:r>
            <w:r>
              <w:rPr>
                <w:rFonts w:ascii="Times New Roman" w:eastAsia="等线" w:hAnsi="Times New Roman" w:cs="Times New Roman"/>
                <w:color w:val="000000"/>
                <w:sz w:val="22"/>
              </w:rPr>
              <w:t>0.5ml:2.5mg</w:t>
            </w:r>
          </w:p>
        </w:tc>
        <w:tc>
          <w:tcPr>
            <w:tcW w:w="9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0DA" w:rsidRDefault="00DF70DA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</w:rPr>
              <w:t>Eli Lilly and Company</w:t>
            </w:r>
          </w:p>
        </w:tc>
        <w:tc>
          <w:tcPr>
            <w:tcW w:w="6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0DA" w:rsidRDefault="00DF70DA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sz w:val="22"/>
              </w:rPr>
              <w:t>国内上市的原研药品</w:t>
            </w:r>
          </w:p>
        </w:tc>
        <w:tc>
          <w:tcPr>
            <w:tcW w:w="5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0DA" w:rsidRDefault="00DF70DA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sz w:val="22"/>
              </w:rPr>
              <w:t>原研进口</w:t>
            </w:r>
          </w:p>
        </w:tc>
      </w:tr>
      <w:tr w:rsidR="00DF70DA" w:rsidTr="00DF70DA">
        <w:trPr>
          <w:trHeight w:val="20"/>
          <w:jc w:val="center"/>
        </w:trPr>
        <w:tc>
          <w:tcPr>
            <w:tcW w:w="2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0DA" w:rsidRDefault="00DF70DA">
            <w:pPr>
              <w:pStyle w:val="af2"/>
              <w:numPr>
                <w:ilvl w:val="0"/>
                <w:numId w:val="2"/>
              </w:numPr>
              <w:ind w:firstLineChars="0"/>
              <w:rPr>
                <w:rFonts w:ascii="Times New Roman" w:eastAsia="仿宋_GB2312" w:hAnsi="Times New Roman"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9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0DA" w:rsidRDefault="00DF70DA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sz w:val="22"/>
              </w:rPr>
              <w:t>替尔泊肽注射液</w:t>
            </w:r>
          </w:p>
        </w:tc>
        <w:tc>
          <w:tcPr>
            <w:tcW w:w="10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0DA" w:rsidRDefault="00DF70DA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</w:rPr>
              <w:t>Tirzepatide Injection/ Mounjaro</w:t>
            </w:r>
            <w:r>
              <w:rPr>
                <w:rFonts w:ascii="仿宋_GB2312" w:eastAsia="仿宋_GB2312" w:hAnsi="Times New Roman" w:cs="Times New Roman" w:hint="eastAsia"/>
                <w:color w:val="000000"/>
                <w:sz w:val="22"/>
              </w:rPr>
              <w:t>（穆峰达）</w:t>
            </w: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0DA" w:rsidRDefault="00DF70DA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sz w:val="22"/>
              </w:rPr>
              <w:t>按</w:t>
            </w:r>
            <w:r>
              <w:rPr>
                <w:rFonts w:ascii="Times New Roman" w:eastAsia="等线" w:hAnsi="Times New Roman" w:cs="Times New Roman"/>
                <w:color w:val="000000"/>
                <w:sz w:val="22"/>
              </w:rPr>
              <w:t>C</w:t>
            </w:r>
            <w:r>
              <w:rPr>
                <w:rFonts w:ascii="Times New Roman" w:eastAsia="等线" w:hAnsi="Times New Roman" w:cs="Times New Roman"/>
                <w:color w:val="000000"/>
                <w:sz w:val="22"/>
                <w:vertAlign w:val="subscript"/>
              </w:rPr>
              <w:t>225</w:t>
            </w:r>
            <w:r>
              <w:rPr>
                <w:rFonts w:ascii="Times New Roman" w:eastAsia="等线" w:hAnsi="Times New Roman" w:cs="Times New Roman"/>
                <w:color w:val="000000"/>
                <w:sz w:val="22"/>
              </w:rPr>
              <w:t>H</w:t>
            </w:r>
            <w:r>
              <w:rPr>
                <w:rFonts w:ascii="Times New Roman" w:eastAsia="等线" w:hAnsi="Times New Roman" w:cs="Times New Roman"/>
                <w:color w:val="000000"/>
                <w:sz w:val="22"/>
                <w:vertAlign w:val="subscript"/>
              </w:rPr>
              <w:t>348</w:t>
            </w:r>
            <w:r>
              <w:rPr>
                <w:rFonts w:ascii="Times New Roman" w:eastAsia="等线" w:hAnsi="Times New Roman" w:cs="Times New Roman"/>
                <w:color w:val="000000"/>
                <w:sz w:val="22"/>
              </w:rPr>
              <w:t>N</w:t>
            </w:r>
            <w:r>
              <w:rPr>
                <w:rFonts w:ascii="Times New Roman" w:eastAsia="等线" w:hAnsi="Times New Roman" w:cs="Times New Roman"/>
                <w:color w:val="000000"/>
                <w:sz w:val="22"/>
                <w:vertAlign w:val="subscript"/>
              </w:rPr>
              <w:t>48</w:t>
            </w:r>
            <w:r>
              <w:rPr>
                <w:rFonts w:ascii="Times New Roman" w:eastAsia="等线" w:hAnsi="Times New Roman" w:cs="Times New Roman"/>
                <w:color w:val="000000"/>
                <w:sz w:val="22"/>
              </w:rPr>
              <w:t>O</w:t>
            </w:r>
            <w:r>
              <w:rPr>
                <w:rFonts w:ascii="Times New Roman" w:eastAsia="等线" w:hAnsi="Times New Roman" w:cs="Times New Roman"/>
                <w:color w:val="000000"/>
                <w:sz w:val="22"/>
                <w:vertAlign w:val="subscript"/>
              </w:rPr>
              <w:t>68</w:t>
            </w:r>
            <w:r>
              <w:rPr>
                <w:rFonts w:ascii="仿宋_GB2312" w:eastAsia="仿宋_GB2312" w:hAnsi="Times New Roman" w:cs="Times New Roman" w:hint="eastAsia"/>
                <w:color w:val="000000"/>
                <w:sz w:val="22"/>
              </w:rPr>
              <w:t>计，</w:t>
            </w:r>
            <w:r>
              <w:rPr>
                <w:rFonts w:ascii="Times New Roman" w:eastAsia="等线" w:hAnsi="Times New Roman" w:cs="Times New Roman"/>
                <w:color w:val="000000"/>
                <w:sz w:val="22"/>
              </w:rPr>
              <w:t>0.5ml:5mg</w:t>
            </w:r>
          </w:p>
        </w:tc>
        <w:tc>
          <w:tcPr>
            <w:tcW w:w="9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0DA" w:rsidRDefault="00DF70DA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</w:rPr>
              <w:t>Eli Lilly and Company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0DA" w:rsidRDefault="00DF70DA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sz w:val="22"/>
              </w:rPr>
              <w:t>国内上市的原研药品</w:t>
            </w:r>
          </w:p>
        </w:tc>
        <w:tc>
          <w:tcPr>
            <w:tcW w:w="5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0DA" w:rsidRDefault="00DF70DA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sz w:val="22"/>
              </w:rPr>
              <w:t>原研进口</w:t>
            </w:r>
          </w:p>
        </w:tc>
      </w:tr>
      <w:tr w:rsidR="00DF70DA" w:rsidTr="00DF70DA">
        <w:trPr>
          <w:trHeight w:val="20"/>
          <w:jc w:val="center"/>
        </w:trPr>
        <w:tc>
          <w:tcPr>
            <w:tcW w:w="2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0DA" w:rsidRDefault="00DF70DA">
            <w:pPr>
              <w:pStyle w:val="af2"/>
              <w:numPr>
                <w:ilvl w:val="0"/>
                <w:numId w:val="2"/>
              </w:numPr>
              <w:ind w:firstLineChars="0"/>
              <w:rPr>
                <w:rFonts w:ascii="Times New Roman" w:eastAsia="仿宋_GB2312" w:hAnsi="Times New Roman"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9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0DA" w:rsidRDefault="00DF70DA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sz w:val="22"/>
              </w:rPr>
              <w:t>替尔泊肽注射液</w:t>
            </w:r>
          </w:p>
        </w:tc>
        <w:tc>
          <w:tcPr>
            <w:tcW w:w="10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0DA" w:rsidRDefault="00DF70DA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</w:rPr>
              <w:t>Tirzepatide Injection/ Mounjaro</w:t>
            </w:r>
            <w:r>
              <w:rPr>
                <w:rFonts w:ascii="仿宋_GB2312" w:eastAsia="仿宋_GB2312" w:hAnsi="Times New Roman" w:cs="Times New Roman" w:hint="eastAsia"/>
                <w:color w:val="000000"/>
                <w:sz w:val="22"/>
              </w:rPr>
              <w:t>（穆峰达）</w:t>
            </w: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0DA" w:rsidRDefault="00DF70DA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sz w:val="22"/>
              </w:rPr>
              <w:t>按</w:t>
            </w:r>
            <w:r>
              <w:rPr>
                <w:rFonts w:ascii="Times New Roman" w:eastAsia="等线" w:hAnsi="Times New Roman" w:cs="Times New Roman"/>
                <w:color w:val="000000"/>
                <w:sz w:val="22"/>
              </w:rPr>
              <w:t>C</w:t>
            </w:r>
            <w:r>
              <w:rPr>
                <w:rFonts w:ascii="Times New Roman" w:eastAsia="等线" w:hAnsi="Times New Roman" w:cs="Times New Roman"/>
                <w:color w:val="000000"/>
                <w:sz w:val="22"/>
                <w:vertAlign w:val="subscript"/>
              </w:rPr>
              <w:t>225</w:t>
            </w:r>
            <w:r>
              <w:rPr>
                <w:rFonts w:ascii="Times New Roman" w:eastAsia="等线" w:hAnsi="Times New Roman" w:cs="Times New Roman"/>
                <w:color w:val="000000"/>
                <w:sz w:val="22"/>
              </w:rPr>
              <w:t>H</w:t>
            </w:r>
            <w:r>
              <w:rPr>
                <w:rFonts w:ascii="Times New Roman" w:eastAsia="等线" w:hAnsi="Times New Roman" w:cs="Times New Roman"/>
                <w:color w:val="000000"/>
                <w:sz w:val="22"/>
                <w:vertAlign w:val="subscript"/>
              </w:rPr>
              <w:t>348</w:t>
            </w:r>
            <w:r>
              <w:rPr>
                <w:rFonts w:ascii="Times New Roman" w:eastAsia="等线" w:hAnsi="Times New Roman" w:cs="Times New Roman"/>
                <w:color w:val="000000"/>
                <w:sz w:val="22"/>
              </w:rPr>
              <w:t>N</w:t>
            </w:r>
            <w:r>
              <w:rPr>
                <w:rFonts w:ascii="Times New Roman" w:eastAsia="等线" w:hAnsi="Times New Roman" w:cs="Times New Roman"/>
                <w:color w:val="000000"/>
                <w:sz w:val="22"/>
                <w:vertAlign w:val="subscript"/>
              </w:rPr>
              <w:t>48</w:t>
            </w:r>
            <w:r>
              <w:rPr>
                <w:rFonts w:ascii="Times New Roman" w:eastAsia="等线" w:hAnsi="Times New Roman" w:cs="Times New Roman"/>
                <w:color w:val="000000"/>
                <w:sz w:val="22"/>
              </w:rPr>
              <w:t>O</w:t>
            </w:r>
            <w:r>
              <w:rPr>
                <w:rFonts w:ascii="Times New Roman" w:eastAsia="等线" w:hAnsi="Times New Roman" w:cs="Times New Roman"/>
                <w:color w:val="000000"/>
                <w:sz w:val="22"/>
                <w:vertAlign w:val="subscript"/>
              </w:rPr>
              <w:t>68</w:t>
            </w:r>
            <w:r>
              <w:rPr>
                <w:rFonts w:ascii="仿宋_GB2312" w:eastAsia="仿宋_GB2312" w:hAnsi="Times New Roman" w:cs="Times New Roman" w:hint="eastAsia"/>
                <w:color w:val="000000"/>
                <w:sz w:val="22"/>
              </w:rPr>
              <w:t>计，</w:t>
            </w:r>
            <w:r>
              <w:rPr>
                <w:rFonts w:ascii="Times New Roman" w:eastAsia="等线" w:hAnsi="Times New Roman" w:cs="Times New Roman"/>
                <w:color w:val="000000"/>
                <w:sz w:val="22"/>
              </w:rPr>
              <w:t>0.5ml:7.5mg</w:t>
            </w:r>
          </w:p>
        </w:tc>
        <w:tc>
          <w:tcPr>
            <w:tcW w:w="9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0DA" w:rsidRDefault="00DF70DA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</w:rPr>
              <w:t>Eli Lilly and Company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0DA" w:rsidRDefault="00DF70DA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sz w:val="22"/>
              </w:rPr>
              <w:t>国内上市的原研药品</w:t>
            </w:r>
          </w:p>
        </w:tc>
        <w:tc>
          <w:tcPr>
            <w:tcW w:w="5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0DA" w:rsidRDefault="00DF70DA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sz w:val="22"/>
              </w:rPr>
              <w:t>原研进口</w:t>
            </w:r>
          </w:p>
        </w:tc>
      </w:tr>
      <w:tr w:rsidR="00DF70DA" w:rsidTr="00DF70DA">
        <w:trPr>
          <w:trHeight w:val="624"/>
          <w:jc w:val="center"/>
        </w:trPr>
        <w:tc>
          <w:tcPr>
            <w:tcW w:w="2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0DA" w:rsidRDefault="00DF70DA">
            <w:pPr>
              <w:pStyle w:val="af2"/>
              <w:numPr>
                <w:ilvl w:val="0"/>
                <w:numId w:val="2"/>
              </w:numPr>
              <w:ind w:firstLineChars="0"/>
              <w:rPr>
                <w:rFonts w:ascii="Times New Roman" w:eastAsia="仿宋_GB2312" w:hAnsi="Times New Roman"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9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0DA" w:rsidRDefault="00DF70DA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sz w:val="22"/>
              </w:rPr>
              <w:t>替尔泊肽注射液</w:t>
            </w:r>
          </w:p>
        </w:tc>
        <w:tc>
          <w:tcPr>
            <w:tcW w:w="10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0DA" w:rsidRDefault="00DF70DA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</w:rPr>
              <w:t>Tirzepatide Injection/ Mounjaro</w:t>
            </w:r>
            <w:r>
              <w:rPr>
                <w:rFonts w:ascii="仿宋_GB2312" w:eastAsia="仿宋_GB2312" w:hAnsi="Times New Roman" w:cs="Times New Roman" w:hint="eastAsia"/>
                <w:color w:val="000000"/>
                <w:sz w:val="22"/>
              </w:rPr>
              <w:t>（穆峰达）</w:t>
            </w: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0DA" w:rsidRDefault="00DF70DA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sz w:val="22"/>
              </w:rPr>
              <w:t>按</w:t>
            </w:r>
            <w:r>
              <w:rPr>
                <w:rFonts w:ascii="Times New Roman" w:eastAsia="等线" w:hAnsi="Times New Roman" w:cs="Times New Roman"/>
                <w:color w:val="000000"/>
                <w:sz w:val="22"/>
              </w:rPr>
              <w:t>C</w:t>
            </w:r>
            <w:r>
              <w:rPr>
                <w:rFonts w:ascii="Times New Roman" w:eastAsia="等线" w:hAnsi="Times New Roman" w:cs="Times New Roman"/>
                <w:color w:val="000000"/>
                <w:sz w:val="22"/>
                <w:vertAlign w:val="subscript"/>
              </w:rPr>
              <w:t>225</w:t>
            </w:r>
            <w:r>
              <w:rPr>
                <w:rFonts w:ascii="Times New Roman" w:eastAsia="等线" w:hAnsi="Times New Roman" w:cs="Times New Roman"/>
                <w:color w:val="000000"/>
                <w:sz w:val="22"/>
              </w:rPr>
              <w:t>H</w:t>
            </w:r>
            <w:r>
              <w:rPr>
                <w:rFonts w:ascii="Times New Roman" w:eastAsia="等线" w:hAnsi="Times New Roman" w:cs="Times New Roman"/>
                <w:color w:val="000000"/>
                <w:sz w:val="22"/>
                <w:vertAlign w:val="subscript"/>
              </w:rPr>
              <w:t>348</w:t>
            </w:r>
            <w:r>
              <w:rPr>
                <w:rFonts w:ascii="Times New Roman" w:eastAsia="等线" w:hAnsi="Times New Roman" w:cs="Times New Roman"/>
                <w:color w:val="000000"/>
                <w:sz w:val="22"/>
              </w:rPr>
              <w:t>N</w:t>
            </w:r>
            <w:r>
              <w:rPr>
                <w:rFonts w:ascii="Times New Roman" w:eastAsia="等线" w:hAnsi="Times New Roman" w:cs="Times New Roman"/>
                <w:color w:val="000000"/>
                <w:sz w:val="22"/>
                <w:vertAlign w:val="subscript"/>
              </w:rPr>
              <w:t>48</w:t>
            </w:r>
            <w:r>
              <w:rPr>
                <w:rFonts w:ascii="Times New Roman" w:eastAsia="等线" w:hAnsi="Times New Roman" w:cs="Times New Roman"/>
                <w:color w:val="000000"/>
                <w:sz w:val="22"/>
              </w:rPr>
              <w:t>O</w:t>
            </w:r>
            <w:r>
              <w:rPr>
                <w:rFonts w:ascii="Times New Roman" w:eastAsia="等线" w:hAnsi="Times New Roman" w:cs="Times New Roman"/>
                <w:color w:val="000000"/>
                <w:sz w:val="22"/>
                <w:vertAlign w:val="subscript"/>
              </w:rPr>
              <w:t>68</w:t>
            </w:r>
            <w:r>
              <w:rPr>
                <w:rFonts w:ascii="仿宋_GB2312" w:eastAsia="仿宋_GB2312" w:hAnsi="Times New Roman" w:cs="Times New Roman" w:hint="eastAsia"/>
                <w:color w:val="000000"/>
                <w:sz w:val="22"/>
              </w:rPr>
              <w:t>计，</w:t>
            </w:r>
            <w:r>
              <w:rPr>
                <w:rFonts w:ascii="Times New Roman" w:eastAsia="等线" w:hAnsi="Times New Roman" w:cs="Times New Roman"/>
                <w:color w:val="000000"/>
                <w:sz w:val="22"/>
              </w:rPr>
              <w:t>0.5ml:10mg</w:t>
            </w:r>
          </w:p>
        </w:tc>
        <w:tc>
          <w:tcPr>
            <w:tcW w:w="9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0DA" w:rsidRDefault="00DF70DA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</w:rPr>
              <w:t>Eli Lilly and Company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0DA" w:rsidRDefault="00DF70DA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sz w:val="22"/>
              </w:rPr>
              <w:t>国内上市的原研药品</w:t>
            </w:r>
          </w:p>
        </w:tc>
        <w:tc>
          <w:tcPr>
            <w:tcW w:w="5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0DA" w:rsidRDefault="00DF70DA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sz w:val="22"/>
              </w:rPr>
              <w:t>原研进口</w:t>
            </w:r>
          </w:p>
        </w:tc>
      </w:tr>
      <w:tr w:rsidR="00DF70DA" w:rsidTr="00DF70DA">
        <w:trPr>
          <w:trHeight w:val="624"/>
          <w:jc w:val="center"/>
        </w:trPr>
        <w:tc>
          <w:tcPr>
            <w:tcW w:w="2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0DA" w:rsidRDefault="00DF70DA">
            <w:pPr>
              <w:pStyle w:val="af2"/>
              <w:numPr>
                <w:ilvl w:val="0"/>
                <w:numId w:val="2"/>
              </w:numPr>
              <w:ind w:firstLineChars="0"/>
              <w:rPr>
                <w:rFonts w:ascii="Times New Roman" w:eastAsia="仿宋_GB2312" w:hAnsi="Times New Roman"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9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0DA" w:rsidRDefault="00DF70DA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sz w:val="22"/>
              </w:rPr>
              <w:t>替尔泊肽注射液</w:t>
            </w:r>
          </w:p>
        </w:tc>
        <w:tc>
          <w:tcPr>
            <w:tcW w:w="10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0DA" w:rsidRDefault="00DF70DA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</w:rPr>
              <w:t>Tirzepatide Injection/ Mounjaro</w:t>
            </w: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0DA" w:rsidRDefault="00DF70DA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</w:rPr>
              <w:t>2.4ml:10mg</w:t>
            </w:r>
          </w:p>
        </w:tc>
        <w:tc>
          <w:tcPr>
            <w:tcW w:w="9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0DA" w:rsidRDefault="00DF70DA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</w:rPr>
              <w:t>Eli Lilly Nederland B.V.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0DA" w:rsidRDefault="00DF70DA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sz w:val="22"/>
              </w:rPr>
              <w:t>未进口原研药品</w:t>
            </w:r>
          </w:p>
        </w:tc>
        <w:tc>
          <w:tcPr>
            <w:tcW w:w="5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0DA" w:rsidRDefault="00DF70DA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sz w:val="22"/>
              </w:rPr>
              <w:t>欧盟上市</w:t>
            </w:r>
            <w:r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 </w:t>
            </w:r>
          </w:p>
        </w:tc>
      </w:tr>
      <w:tr w:rsidR="00DF70DA" w:rsidTr="00DF70DA">
        <w:trPr>
          <w:trHeight w:val="624"/>
          <w:jc w:val="center"/>
        </w:trPr>
        <w:tc>
          <w:tcPr>
            <w:tcW w:w="2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0DA" w:rsidRDefault="00DF70DA">
            <w:pPr>
              <w:pStyle w:val="af2"/>
              <w:numPr>
                <w:ilvl w:val="0"/>
                <w:numId w:val="2"/>
              </w:numPr>
              <w:ind w:firstLineChars="0"/>
              <w:rPr>
                <w:rFonts w:ascii="Times New Roman" w:eastAsia="仿宋_GB2312" w:hAnsi="Times New Roman"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9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0DA" w:rsidRDefault="00DF70DA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sz w:val="22"/>
              </w:rPr>
              <w:t>替尔泊肽注射液</w:t>
            </w:r>
          </w:p>
        </w:tc>
        <w:tc>
          <w:tcPr>
            <w:tcW w:w="10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0DA" w:rsidRDefault="00DF70DA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</w:rPr>
              <w:t>Tirzepatide Injection/ Mounjaro</w:t>
            </w: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0DA" w:rsidRDefault="00DF70DA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</w:rPr>
              <w:t>2.4ml:20mg</w:t>
            </w:r>
          </w:p>
        </w:tc>
        <w:tc>
          <w:tcPr>
            <w:tcW w:w="9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0DA" w:rsidRDefault="00DF70DA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</w:rPr>
              <w:t>Eli Lilly Nederland B.V.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0DA" w:rsidRDefault="00DF70DA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sz w:val="22"/>
              </w:rPr>
              <w:t>未进口原研药品</w:t>
            </w:r>
          </w:p>
        </w:tc>
        <w:tc>
          <w:tcPr>
            <w:tcW w:w="5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0DA" w:rsidRDefault="00DF70DA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sz w:val="22"/>
              </w:rPr>
              <w:t>欧盟上市</w:t>
            </w:r>
          </w:p>
        </w:tc>
      </w:tr>
      <w:tr w:rsidR="00DF70DA" w:rsidTr="00DF70DA">
        <w:trPr>
          <w:trHeight w:val="624"/>
          <w:jc w:val="center"/>
        </w:trPr>
        <w:tc>
          <w:tcPr>
            <w:tcW w:w="2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0DA" w:rsidRDefault="00DF70DA">
            <w:pPr>
              <w:pStyle w:val="af2"/>
              <w:numPr>
                <w:ilvl w:val="0"/>
                <w:numId w:val="2"/>
              </w:numPr>
              <w:ind w:firstLineChars="0"/>
              <w:rPr>
                <w:rFonts w:ascii="Times New Roman" w:eastAsia="仿宋_GB2312" w:hAnsi="Times New Roman"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9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0DA" w:rsidRDefault="00DF70DA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sz w:val="22"/>
              </w:rPr>
              <w:t>替尔泊肽注射液</w:t>
            </w:r>
          </w:p>
        </w:tc>
        <w:tc>
          <w:tcPr>
            <w:tcW w:w="10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0DA" w:rsidRDefault="00DF70DA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</w:rPr>
              <w:t>Tirzepatide Injection/ Mounjaro</w:t>
            </w: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0DA" w:rsidRDefault="00DF70DA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</w:rPr>
              <w:t>2.4ml:30mg</w:t>
            </w:r>
          </w:p>
        </w:tc>
        <w:tc>
          <w:tcPr>
            <w:tcW w:w="9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0DA" w:rsidRDefault="00DF70DA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</w:rPr>
              <w:t>Eli Lilly Nederland B.V.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0DA" w:rsidRDefault="00DF70DA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sz w:val="22"/>
              </w:rPr>
              <w:t>未进口原研药品</w:t>
            </w:r>
          </w:p>
        </w:tc>
        <w:tc>
          <w:tcPr>
            <w:tcW w:w="5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0DA" w:rsidRDefault="00DF70DA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sz w:val="22"/>
              </w:rPr>
              <w:t>欧盟上市</w:t>
            </w:r>
          </w:p>
        </w:tc>
      </w:tr>
      <w:tr w:rsidR="00DF70DA" w:rsidTr="00DF70DA">
        <w:trPr>
          <w:trHeight w:val="624"/>
          <w:jc w:val="center"/>
        </w:trPr>
        <w:tc>
          <w:tcPr>
            <w:tcW w:w="2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0DA" w:rsidRDefault="00DF70DA">
            <w:pPr>
              <w:pStyle w:val="af2"/>
              <w:numPr>
                <w:ilvl w:val="0"/>
                <w:numId w:val="2"/>
              </w:numPr>
              <w:ind w:firstLineChars="0"/>
              <w:rPr>
                <w:rFonts w:ascii="Times New Roman" w:eastAsia="仿宋_GB2312" w:hAnsi="Times New Roman"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9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0DA" w:rsidRDefault="00DF70DA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sz w:val="22"/>
              </w:rPr>
              <w:t>替尔泊肽注射液</w:t>
            </w:r>
          </w:p>
        </w:tc>
        <w:tc>
          <w:tcPr>
            <w:tcW w:w="10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0DA" w:rsidRDefault="00DF70DA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</w:rPr>
              <w:t>Tirzepatide Injection/ Mounjaro</w:t>
            </w: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0DA" w:rsidRDefault="00DF70DA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</w:rPr>
              <w:t>2.4ml:40mg</w:t>
            </w:r>
          </w:p>
        </w:tc>
        <w:tc>
          <w:tcPr>
            <w:tcW w:w="9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0DA" w:rsidRDefault="00DF70DA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</w:rPr>
              <w:t>Eli Lilly Nederland B.V.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0DA" w:rsidRDefault="00DF70DA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sz w:val="22"/>
              </w:rPr>
              <w:t>未进口原研药品</w:t>
            </w:r>
          </w:p>
        </w:tc>
        <w:tc>
          <w:tcPr>
            <w:tcW w:w="5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0DA" w:rsidRDefault="00DF70DA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sz w:val="22"/>
              </w:rPr>
              <w:t>欧盟上市</w:t>
            </w:r>
          </w:p>
        </w:tc>
      </w:tr>
      <w:tr w:rsidR="00DF70DA" w:rsidTr="00DF70DA">
        <w:trPr>
          <w:trHeight w:val="624"/>
          <w:jc w:val="center"/>
        </w:trPr>
        <w:tc>
          <w:tcPr>
            <w:tcW w:w="2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0DA" w:rsidRDefault="00DF70DA">
            <w:pPr>
              <w:pStyle w:val="af2"/>
              <w:numPr>
                <w:ilvl w:val="0"/>
                <w:numId w:val="2"/>
              </w:numPr>
              <w:ind w:firstLineChars="0"/>
              <w:rPr>
                <w:rFonts w:ascii="Times New Roman" w:eastAsia="仿宋_GB2312" w:hAnsi="Times New Roman"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9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0DA" w:rsidRDefault="00DF70DA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trike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sz w:val="22"/>
              </w:rPr>
              <w:t>环磷酰胺注射液</w:t>
            </w:r>
          </w:p>
        </w:tc>
        <w:tc>
          <w:tcPr>
            <w:tcW w:w="10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0DA" w:rsidRDefault="00DF70DA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trike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</w:rPr>
              <w:t>Cyclophosphamide Injection</w:t>
            </w: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0DA" w:rsidRDefault="00DF70DA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trike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</w:rPr>
              <w:t>1000mg/10mL</w:t>
            </w:r>
          </w:p>
        </w:tc>
        <w:tc>
          <w:tcPr>
            <w:tcW w:w="9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0DA" w:rsidRDefault="00DF70DA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trike/>
                <w:color w:val="222222"/>
                <w:sz w:val="24"/>
                <w:szCs w:val="24"/>
                <w:highlight w:val="yellow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</w:rPr>
              <w:t>Sandoz Inc.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0DA" w:rsidRDefault="00DF70DA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trike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sz w:val="22"/>
              </w:rPr>
              <w:t>未进口原研药品</w:t>
            </w:r>
          </w:p>
        </w:tc>
        <w:tc>
          <w:tcPr>
            <w:tcW w:w="5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0DA" w:rsidRDefault="00DF70DA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trike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sz w:val="22"/>
              </w:rPr>
              <w:t>美国橙皮书</w:t>
            </w:r>
          </w:p>
        </w:tc>
      </w:tr>
      <w:tr w:rsidR="00DF70DA" w:rsidTr="00DF70DA">
        <w:trPr>
          <w:trHeight w:val="624"/>
          <w:jc w:val="center"/>
        </w:trPr>
        <w:tc>
          <w:tcPr>
            <w:tcW w:w="2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0DA" w:rsidRDefault="00DF70DA">
            <w:pPr>
              <w:pStyle w:val="af2"/>
              <w:numPr>
                <w:ilvl w:val="0"/>
                <w:numId w:val="2"/>
              </w:numPr>
              <w:ind w:firstLineChars="0"/>
              <w:rPr>
                <w:rFonts w:ascii="Times New Roman" w:eastAsia="仿宋_GB2312" w:hAnsi="Times New Roman"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9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0DA" w:rsidRDefault="00DF70DA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trike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仿宋_GB2312" w:eastAsia="仿宋_GB2312" w:hAnsi="Times New Roman" w:cs="Times New Roman" w:hint="eastAsia"/>
                <w:sz w:val="22"/>
              </w:rPr>
              <w:t>多西环素干混悬剂</w:t>
            </w:r>
          </w:p>
        </w:tc>
        <w:tc>
          <w:tcPr>
            <w:tcW w:w="10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0DA" w:rsidRDefault="00DF70DA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trike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</w:rPr>
              <w:t>Doxycycline for Oral Suspension USP/ Doxycycline</w:t>
            </w: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0DA" w:rsidRDefault="00DF70DA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trike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</w:rPr>
              <w:t>25mg/5ml</w:t>
            </w:r>
          </w:p>
        </w:tc>
        <w:tc>
          <w:tcPr>
            <w:tcW w:w="9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0DA" w:rsidRDefault="00DF70DA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trike/>
                <w:color w:val="222222"/>
                <w:sz w:val="24"/>
                <w:szCs w:val="24"/>
                <w:highlight w:val="yellow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</w:rPr>
              <w:t>Lupin Ltd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0DA" w:rsidRDefault="00DF70DA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trike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sz w:val="22"/>
              </w:rPr>
              <w:t>国际公认的同种药品</w:t>
            </w:r>
          </w:p>
        </w:tc>
        <w:tc>
          <w:tcPr>
            <w:tcW w:w="5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0DA" w:rsidRDefault="00DF70DA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trike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sz w:val="22"/>
              </w:rPr>
              <w:t>美国橙皮书</w:t>
            </w:r>
          </w:p>
        </w:tc>
      </w:tr>
      <w:tr w:rsidR="00DF70DA" w:rsidTr="00DF70DA">
        <w:trPr>
          <w:trHeight w:val="624"/>
          <w:jc w:val="center"/>
        </w:trPr>
        <w:tc>
          <w:tcPr>
            <w:tcW w:w="2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0DA" w:rsidRDefault="00DF70DA">
            <w:pPr>
              <w:pStyle w:val="af2"/>
              <w:numPr>
                <w:ilvl w:val="0"/>
                <w:numId w:val="2"/>
              </w:numPr>
              <w:ind w:firstLineChars="0"/>
              <w:rPr>
                <w:rFonts w:ascii="Times New Roman" w:eastAsia="仿宋_GB2312" w:hAnsi="Times New Roman"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9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0DA" w:rsidRDefault="00DF70DA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trike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仿宋_GB2312" w:eastAsia="仿宋_GB2312" w:hAnsi="Times New Roman" w:cs="Times New Roman" w:hint="eastAsia"/>
                <w:sz w:val="22"/>
              </w:rPr>
              <w:t>盐酸哌甲酯缓释胶囊</w:t>
            </w:r>
          </w:p>
        </w:tc>
        <w:tc>
          <w:tcPr>
            <w:tcW w:w="10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0DA" w:rsidRDefault="00DF70DA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trike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</w:rPr>
              <w:t>Methylphenidate Hydrochloride Extended-Release Capsules/APTENSIO XR</w:t>
            </w: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0DA" w:rsidRDefault="00DF70DA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trike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</w:rPr>
              <w:t>10mg</w:t>
            </w:r>
          </w:p>
        </w:tc>
        <w:tc>
          <w:tcPr>
            <w:tcW w:w="9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0DA" w:rsidRDefault="00DF70DA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trike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</w:rPr>
              <w:t>RHODES PHARMACEUTICALS LP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0DA" w:rsidRDefault="00DF70DA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trike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sz w:val="22"/>
              </w:rPr>
              <w:t>未进口原研药品</w:t>
            </w:r>
          </w:p>
        </w:tc>
        <w:tc>
          <w:tcPr>
            <w:tcW w:w="5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0DA" w:rsidRDefault="00DF70DA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trike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sz w:val="22"/>
              </w:rPr>
              <w:t>美国橙皮书</w:t>
            </w:r>
          </w:p>
        </w:tc>
      </w:tr>
      <w:tr w:rsidR="00DF70DA" w:rsidTr="00DF70DA">
        <w:trPr>
          <w:trHeight w:val="624"/>
          <w:jc w:val="center"/>
        </w:trPr>
        <w:tc>
          <w:tcPr>
            <w:tcW w:w="2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0DA" w:rsidRDefault="00DF70DA">
            <w:pPr>
              <w:pStyle w:val="af2"/>
              <w:numPr>
                <w:ilvl w:val="0"/>
                <w:numId w:val="2"/>
              </w:numPr>
              <w:ind w:firstLineChars="0"/>
              <w:rPr>
                <w:rFonts w:ascii="Times New Roman" w:eastAsia="仿宋_GB2312" w:hAnsi="Times New Roman"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9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0DA" w:rsidRDefault="00DF70DA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trike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仿宋_GB2312" w:eastAsia="仿宋_GB2312" w:hAnsi="Times New Roman" w:cs="Times New Roman" w:hint="eastAsia"/>
                <w:sz w:val="22"/>
              </w:rPr>
              <w:t>盐酸哌甲酯缓释胶囊</w:t>
            </w:r>
          </w:p>
        </w:tc>
        <w:tc>
          <w:tcPr>
            <w:tcW w:w="10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0DA" w:rsidRDefault="00DF70DA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trike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</w:rPr>
              <w:t>Methylphenidate Hydrochloride Extended-Release Capsules/APTENSIO XR</w:t>
            </w: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0DA" w:rsidRDefault="00DF70DA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trike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</w:rPr>
              <w:t>15mg</w:t>
            </w:r>
          </w:p>
        </w:tc>
        <w:tc>
          <w:tcPr>
            <w:tcW w:w="9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0DA" w:rsidRDefault="00DF70DA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trike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</w:rPr>
              <w:t>RHODES PHARMACEUTICALS LP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0DA" w:rsidRDefault="00DF70DA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trike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sz w:val="22"/>
              </w:rPr>
              <w:t>未进口原研药品</w:t>
            </w:r>
          </w:p>
        </w:tc>
        <w:tc>
          <w:tcPr>
            <w:tcW w:w="5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0DA" w:rsidRDefault="00DF70DA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trike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sz w:val="22"/>
              </w:rPr>
              <w:t>美国橙皮书</w:t>
            </w:r>
          </w:p>
        </w:tc>
      </w:tr>
      <w:tr w:rsidR="00DF70DA" w:rsidTr="00DF70DA">
        <w:trPr>
          <w:trHeight w:val="624"/>
          <w:jc w:val="center"/>
        </w:trPr>
        <w:tc>
          <w:tcPr>
            <w:tcW w:w="2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0DA" w:rsidRDefault="00DF70DA">
            <w:pPr>
              <w:pStyle w:val="af2"/>
              <w:numPr>
                <w:ilvl w:val="0"/>
                <w:numId w:val="2"/>
              </w:numPr>
              <w:ind w:firstLineChars="0"/>
              <w:rPr>
                <w:rFonts w:ascii="Times New Roman" w:eastAsia="仿宋_GB2312" w:hAnsi="Times New Roman"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9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0DA" w:rsidRDefault="00DF70DA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2"/>
              </w:rPr>
              <w:t>盐酸哌甲酯缓释胶囊</w:t>
            </w:r>
          </w:p>
        </w:tc>
        <w:tc>
          <w:tcPr>
            <w:tcW w:w="10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0DA" w:rsidRDefault="00DF70DA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</w:rPr>
              <w:t>Methylphenidate Hydrochloride Extended-Release Capsules/APTENSIO XR</w:t>
            </w: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0DA" w:rsidRDefault="00DF70DA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</w:rPr>
              <w:t>20mg</w:t>
            </w:r>
          </w:p>
        </w:tc>
        <w:tc>
          <w:tcPr>
            <w:tcW w:w="9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0DA" w:rsidRDefault="00DF70DA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</w:rPr>
              <w:t>RHODES PHARMACEUTICALS LP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0DA" w:rsidRDefault="00DF70DA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sz w:val="22"/>
              </w:rPr>
              <w:t>未进口原研药品</w:t>
            </w:r>
          </w:p>
        </w:tc>
        <w:tc>
          <w:tcPr>
            <w:tcW w:w="5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0DA" w:rsidRDefault="00DF70DA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sz w:val="22"/>
              </w:rPr>
              <w:t>美国橙皮书</w:t>
            </w:r>
          </w:p>
        </w:tc>
      </w:tr>
      <w:tr w:rsidR="00DF70DA" w:rsidTr="00DF70DA">
        <w:trPr>
          <w:trHeight w:val="624"/>
          <w:jc w:val="center"/>
        </w:trPr>
        <w:tc>
          <w:tcPr>
            <w:tcW w:w="2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0DA" w:rsidRDefault="00DF70DA">
            <w:pPr>
              <w:pStyle w:val="af2"/>
              <w:numPr>
                <w:ilvl w:val="0"/>
                <w:numId w:val="2"/>
              </w:numPr>
              <w:ind w:firstLineChars="0"/>
              <w:rPr>
                <w:rFonts w:ascii="Times New Roman" w:eastAsia="仿宋_GB2312" w:hAnsi="Times New Roman"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9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0DA" w:rsidRDefault="00DF70DA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2"/>
              </w:rPr>
              <w:t>盐酸哌甲酯缓释胶囊</w:t>
            </w:r>
          </w:p>
        </w:tc>
        <w:tc>
          <w:tcPr>
            <w:tcW w:w="10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0DA" w:rsidRDefault="00DF70DA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</w:rPr>
              <w:t>Methylphenidate Hydrochloride Extended-Release Capsules/APTENSIO XR</w:t>
            </w: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0DA" w:rsidRDefault="00DF70DA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</w:rPr>
              <w:t>30mg</w:t>
            </w:r>
          </w:p>
        </w:tc>
        <w:tc>
          <w:tcPr>
            <w:tcW w:w="9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0DA" w:rsidRDefault="00DF70DA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</w:rPr>
              <w:t>RHODES PHARMACEUTICALS LP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0DA" w:rsidRDefault="00DF70DA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sz w:val="22"/>
              </w:rPr>
              <w:t>未进口原研药品</w:t>
            </w:r>
          </w:p>
        </w:tc>
        <w:tc>
          <w:tcPr>
            <w:tcW w:w="5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0DA" w:rsidRDefault="00DF70DA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sz w:val="22"/>
              </w:rPr>
              <w:t>美国橙皮书</w:t>
            </w:r>
          </w:p>
        </w:tc>
      </w:tr>
      <w:tr w:rsidR="00DF70DA" w:rsidTr="00DF70DA">
        <w:trPr>
          <w:trHeight w:val="624"/>
          <w:jc w:val="center"/>
        </w:trPr>
        <w:tc>
          <w:tcPr>
            <w:tcW w:w="2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0DA" w:rsidRDefault="00DF70DA">
            <w:pPr>
              <w:pStyle w:val="af2"/>
              <w:numPr>
                <w:ilvl w:val="0"/>
                <w:numId w:val="2"/>
              </w:numPr>
              <w:ind w:firstLineChars="0"/>
              <w:rPr>
                <w:rFonts w:ascii="Times New Roman" w:eastAsia="仿宋_GB2312" w:hAnsi="Times New Roman"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9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0DA" w:rsidRDefault="00DF70DA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2"/>
              </w:rPr>
              <w:t>盐酸哌甲酯缓释胶囊</w:t>
            </w:r>
          </w:p>
        </w:tc>
        <w:tc>
          <w:tcPr>
            <w:tcW w:w="10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0DA" w:rsidRDefault="00DF70DA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</w:rPr>
              <w:t>Methylphenidate Hydrochloride Extended-Release Capsules/APTENSIO XR</w:t>
            </w: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0DA" w:rsidRDefault="00DF70DA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</w:rPr>
              <w:t>40mg</w:t>
            </w:r>
          </w:p>
        </w:tc>
        <w:tc>
          <w:tcPr>
            <w:tcW w:w="9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0DA" w:rsidRDefault="00DF70DA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</w:rPr>
              <w:t>RHODES PHARMACEUTICALS LP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0DA" w:rsidRDefault="00DF70DA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sz w:val="22"/>
              </w:rPr>
              <w:t>未进口原研药品</w:t>
            </w:r>
          </w:p>
        </w:tc>
        <w:tc>
          <w:tcPr>
            <w:tcW w:w="5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0DA" w:rsidRDefault="00DF70DA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sz w:val="22"/>
              </w:rPr>
              <w:t>美国橙皮书</w:t>
            </w:r>
          </w:p>
        </w:tc>
      </w:tr>
      <w:tr w:rsidR="00DF70DA" w:rsidTr="00DF70DA">
        <w:trPr>
          <w:trHeight w:val="624"/>
          <w:jc w:val="center"/>
        </w:trPr>
        <w:tc>
          <w:tcPr>
            <w:tcW w:w="2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0DA" w:rsidRDefault="00DF70DA">
            <w:pPr>
              <w:pStyle w:val="af2"/>
              <w:numPr>
                <w:ilvl w:val="0"/>
                <w:numId w:val="2"/>
              </w:numPr>
              <w:ind w:firstLineChars="0"/>
              <w:rPr>
                <w:rFonts w:ascii="Times New Roman" w:eastAsia="仿宋_GB2312" w:hAnsi="Times New Roman"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9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0DA" w:rsidRDefault="00DF70DA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2"/>
              </w:rPr>
              <w:t>盐酸哌甲酯缓释胶囊</w:t>
            </w:r>
          </w:p>
        </w:tc>
        <w:tc>
          <w:tcPr>
            <w:tcW w:w="10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0DA" w:rsidRDefault="00DF70DA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</w:rPr>
              <w:t>Methylphenidate Hydrochloride Extended-Release Capsules/APTENSIO XR</w:t>
            </w: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0DA" w:rsidRDefault="00DF70DA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</w:rPr>
              <w:t>50mg</w:t>
            </w:r>
          </w:p>
        </w:tc>
        <w:tc>
          <w:tcPr>
            <w:tcW w:w="9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0DA" w:rsidRDefault="00DF70DA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</w:rPr>
              <w:t>RHODES PHARMACEUTICALS LP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0DA" w:rsidRDefault="00DF70DA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2"/>
              </w:rPr>
              <w:t>未进口原研药品</w:t>
            </w:r>
          </w:p>
        </w:tc>
        <w:tc>
          <w:tcPr>
            <w:tcW w:w="5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0DA" w:rsidRDefault="00DF70DA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2"/>
              </w:rPr>
              <w:t>美国橙皮书</w:t>
            </w:r>
          </w:p>
        </w:tc>
      </w:tr>
      <w:tr w:rsidR="00DF70DA" w:rsidTr="00DF70DA">
        <w:trPr>
          <w:trHeight w:val="58"/>
          <w:jc w:val="center"/>
        </w:trPr>
        <w:tc>
          <w:tcPr>
            <w:tcW w:w="2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0DA" w:rsidRDefault="00DF70DA">
            <w:pPr>
              <w:pStyle w:val="af2"/>
              <w:numPr>
                <w:ilvl w:val="0"/>
                <w:numId w:val="2"/>
              </w:numPr>
              <w:ind w:firstLineChars="0"/>
              <w:rPr>
                <w:rFonts w:ascii="Times New Roman" w:eastAsia="仿宋_GB2312" w:hAnsi="Times New Roman"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9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0DA" w:rsidRDefault="00DF70DA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2"/>
              </w:rPr>
              <w:t>盐酸哌甲酯缓释胶囊</w:t>
            </w:r>
          </w:p>
        </w:tc>
        <w:tc>
          <w:tcPr>
            <w:tcW w:w="10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0DA" w:rsidRDefault="00DF70DA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</w:rPr>
              <w:t>Methylphenidate Hydrochloride Extended-Release Capsules/APTENSIO XR</w:t>
            </w: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0DA" w:rsidRDefault="00DF70DA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</w:rPr>
              <w:t>60mg</w:t>
            </w:r>
          </w:p>
        </w:tc>
        <w:tc>
          <w:tcPr>
            <w:tcW w:w="9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0DA" w:rsidRDefault="00DF70DA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</w:rPr>
              <w:t>RHODES PHARMACEUTICALS LP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0DA" w:rsidRDefault="00DF70DA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2"/>
              </w:rPr>
              <w:t>未进口原研药品</w:t>
            </w:r>
          </w:p>
        </w:tc>
        <w:tc>
          <w:tcPr>
            <w:tcW w:w="5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0DA" w:rsidRDefault="00DF70DA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2"/>
              </w:rPr>
              <w:t>美国橙皮书</w:t>
            </w:r>
          </w:p>
        </w:tc>
      </w:tr>
      <w:tr w:rsidR="00DF70DA" w:rsidTr="00DF70DA">
        <w:trPr>
          <w:trHeight w:val="58"/>
          <w:jc w:val="center"/>
        </w:trPr>
        <w:tc>
          <w:tcPr>
            <w:tcW w:w="2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0DA" w:rsidRDefault="00DF70DA">
            <w:pPr>
              <w:pStyle w:val="af2"/>
              <w:numPr>
                <w:ilvl w:val="0"/>
                <w:numId w:val="2"/>
              </w:numPr>
              <w:ind w:firstLineChars="0"/>
              <w:rPr>
                <w:rFonts w:ascii="Times New Roman" w:eastAsia="仿宋_GB2312" w:hAnsi="Times New Roman"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9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0DA" w:rsidRDefault="00DF70DA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sz w:val="22"/>
              </w:rPr>
              <w:t>多西他赛注射液（磺丁基</w:t>
            </w:r>
            <w:r>
              <w:rPr>
                <w:rFonts w:ascii="Times New Roman" w:eastAsia="等线" w:hAnsi="Times New Roman" w:cs="Times New Roman"/>
                <w:color w:val="000000"/>
                <w:sz w:val="22"/>
              </w:rPr>
              <w:t>-β-</w:t>
            </w:r>
            <w:r>
              <w:rPr>
                <w:rFonts w:ascii="仿宋_GB2312" w:eastAsia="仿宋_GB2312" w:hAnsi="Times New Roman" w:cs="Times New Roman" w:hint="eastAsia"/>
                <w:color w:val="000000"/>
                <w:sz w:val="22"/>
              </w:rPr>
              <w:t>环糊精驱动型）</w:t>
            </w:r>
          </w:p>
        </w:tc>
        <w:tc>
          <w:tcPr>
            <w:tcW w:w="10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0DA" w:rsidRDefault="00DF70DA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</w:rPr>
              <w:t>Docetaxel Injection /DOCIVYX</w:t>
            </w: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0DA" w:rsidRDefault="00DF70DA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</w:rPr>
              <w:t>20MG/2ML</w:t>
            </w:r>
          </w:p>
        </w:tc>
        <w:tc>
          <w:tcPr>
            <w:tcW w:w="9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0DA" w:rsidRDefault="00DF70DA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</w:rPr>
              <w:t>Avyxa Holdings LLC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0DA" w:rsidRDefault="00DF70DA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sz w:val="22"/>
              </w:rPr>
              <w:t>未进口原研药品</w:t>
            </w:r>
          </w:p>
        </w:tc>
        <w:tc>
          <w:tcPr>
            <w:tcW w:w="5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0DA" w:rsidRDefault="00DF70DA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sz w:val="22"/>
              </w:rPr>
              <w:t>美国橙皮书</w:t>
            </w:r>
          </w:p>
        </w:tc>
      </w:tr>
      <w:tr w:rsidR="00DF70DA" w:rsidTr="00DF70DA">
        <w:trPr>
          <w:trHeight w:val="58"/>
          <w:jc w:val="center"/>
        </w:trPr>
        <w:tc>
          <w:tcPr>
            <w:tcW w:w="2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0DA" w:rsidRDefault="00DF70DA">
            <w:pPr>
              <w:pStyle w:val="af2"/>
              <w:numPr>
                <w:ilvl w:val="0"/>
                <w:numId w:val="2"/>
              </w:numPr>
              <w:ind w:firstLineChars="0"/>
              <w:rPr>
                <w:rFonts w:ascii="Times New Roman" w:eastAsia="仿宋_GB2312" w:hAnsi="Times New Roman"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9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0DA" w:rsidRDefault="00DF70DA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sz w:val="22"/>
              </w:rPr>
              <w:t>多西他赛注射液（磺丁基</w:t>
            </w:r>
            <w:r>
              <w:rPr>
                <w:rFonts w:ascii="Times New Roman" w:eastAsia="等线" w:hAnsi="Times New Roman" w:cs="Times New Roman"/>
                <w:color w:val="000000"/>
                <w:sz w:val="22"/>
              </w:rPr>
              <w:t>-β-</w:t>
            </w:r>
            <w:r>
              <w:rPr>
                <w:rFonts w:ascii="仿宋_GB2312" w:eastAsia="仿宋_GB2312" w:hAnsi="Times New Roman" w:cs="Times New Roman" w:hint="eastAsia"/>
                <w:color w:val="000000"/>
                <w:sz w:val="22"/>
              </w:rPr>
              <w:t>环糊精驱动型）</w:t>
            </w:r>
          </w:p>
        </w:tc>
        <w:tc>
          <w:tcPr>
            <w:tcW w:w="10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0DA" w:rsidRDefault="00DF70DA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</w:rPr>
              <w:t>Docetaxel Injection /DOCIVYX</w:t>
            </w: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0DA" w:rsidRDefault="00DF70DA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</w:rPr>
              <w:t>80MG/8ML</w:t>
            </w:r>
          </w:p>
        </w:tc>
        <w:tc>
          <w:tcPr>
            <w:tcW w:w="9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0DA" w:rsidRDefault="00DF70DA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</w:rPr>
              <w:t>Avyxa Holdings LLC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0DA" w:rsidRDefault="00DF70DA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sz w:val="22"/>
              </w:rPr>
              <w:t>未进口原研药品</w:t>
            </w:r>
          </w:p>
        </w:tc>
        <w:tc>
          <w:tcPr>
            <w:tcW w:w="5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0DA" w:rsidRDefault="00DF70DA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sz w:val="22"/>
              </w:rPr>
              <w:t>美国橙皮书</w:t>
            </w:r>
          </w:p>
        </w:tc>
      </w:tr>
      <w:tr w:rsidR="00DF70DA" w:rsidTr="00DF70DA">
        <w:trPr>
          <w:trHeight w:val="58"/>
          <w:jc w:val="center"/>
        </w:trPr>
        <w:tc>
          <w:tcPr>
            <w:tcW w:w="2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0DA" w:rsidRDefault="00DF70DA">
            <w:pPr>
              <w:pStyle w:val="af2"/>
              <w:numPr>
                <w:ilvl w:val="0"/>
                <w:numId w:val="2"/>
              </w:numPr>
              <w:ind w:firstLineChars="0"/>
              <w:rPr>
                <w:rFonts w:ascii="Times New Roman" w:eastAsia="仿宋_GB2312" w:hAnsi="Times New Roman"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9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0DA" w:rsidRDefault="00DF70DA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sz w:val="22"/>
              </w:rPr>
              <w:t>多西他赛注射液（磺丁基</w:t>
            </w:r>
            <w:r>
              <w:rPr>
                <w:rFonts w:ascii="Times New Roman" w:eastAsia="等线" w:hAnsi="Times New Roman" w:cs="Times New Roman"/>
                <w:color w:val="000000"/>
                <w:sz w:val="22"/>
              </w:rPr>
              <w:t>-β-</w:t>
            </w:r>
            <w:r>
              <w:rPr>
                <w:rFonts w:ascii="仿宋_GB2312" w:eastAsia="仿宋_GB2312" w:hAnsi="Times New Roman" w:cs="Times New Roman" w:hint="eastAsia"/>
                <w:color w:val="000000"/>
                <w:sz w:val="22"/>
              </w:rPr>
              <w:t>环糊精驱动型）</w:t>
            </w:r>
          </w:p>
        </w:tc>
        <w:tc>
          <w:tcPr>
            <w:tcW w:w="10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0DA" w:rsidRDefault="00DF70DA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</w:rPr>
              <w:t>Docetaxel Injection /DOCIVYX</w:t>
            </w: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0DA" w:rsidRDefault="00DF70DA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</w:rPr>
              <w:t>160MG/16ML</w:t>
            </w:r>
          </w:p>
        </w:tc>
        <w:tc>
          <w:tcPr>
            <w:tcW w:w="9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0DA" w:rsidRDefault="00DF70DA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</w:rPr>
              <w:t>Avyxa Holdings LLC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0DA" w:rsidRDefault="00DF70DA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sz w:val="22"/>
              </w:rPr>
              <w:t>未进口原研药品</w:t>
            </w:r>
          </w:p>
        </w:tc>
        <w:tc>
          <w:tcPr>
            <w:tcW w:w="5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0DA" w:rsidRDefault="00DF70DA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sz w:val="22"/>
              </w:rPr>
              <w:t>美国橙皮书</w:t>
            </w:r>
          </w:p>
        </w:tc>
      </w:tr>
      <w:tr w:rsidR="00DF70DA" w:rsidTr="00DF70DA">
        <w:trPr>
          <w:trHeight w:val="58"/>
          <w:jc w:val="center"/>
        </w:trPr>
        <w:tc>
          <w:tcPr>
            <w:tcW w:w="2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0DA" w:rsidRDefault="00DF70DA">
            <w:pPr>
              <w:pStyle w:val="af2"/>
              <w:numPr>
                <w:ilvl w:val="0"/>
                <w:numId w:val="2"/>
              </w:numPr>
              <w:ind w:firstLineChars="0"/>
              <w:rPr>
                <w:rFonts w:ascii="Times New Roman" w:eastAsia="仿宋_GB2312" w:hAnsi="Times New Roman"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9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0DA" w:rsidRDefault="00DF70DA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sz w:val="22"/>
              </w:rPr>
              <w:t>低钙腹膜透析液（乳酸盐</w:t>
            </w:r>
            <w:r>
              <w:rPr>
                <w:rFonts w:ascii="Times New Roman" w:eastAsia="等线" w:hAnsi="Times New Roman" w:cs="Times New Roman"/>
                <w:color w:val="000000"/>
                <w:sz w:val="22"/>
              </w:rPr>
              <w:t>-G4.25%</w:t>
            </w:r>
            <w:r>
              <w:rPr>
                <w:rFonts w:ascii="仿宋_GB2312" w:eastAsia="仿宋_GB2312" w:hAnsi="Times New Roman" w:cs="Times New Roman" w:hint="eastAsia"/>
                <w:color w:val="000000"/>
                <w:sz w:val="22"/>
              </w:rPr>
              <w:t>）</w:t>
            </w:r>
          </w:p>
        </w:tc>
        <w:tc>
          <w:tcPr>
            <w:tcW w:w="10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0DA" w:rsidRDefault="00DF70DA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Dianeal Low Calcium W/ Dextrose 4.25% In Plastic Container </w:t>
            </w: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0DA" w:rsidRDefault="00DF70DA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sz w:val="22"/>
              </w:rPr>
              <w:t>含</w:t>
            </w:r>
            <w:r>
              <w:rPr>
                <w:rFonts w:ascii="Times New Roman" w:eastAsia="等线" w:hAnsi="Times New Roman" w:cs="Times New Roman"/>
                <w:color w:val="000000"/>
                <w:sz w:val="22"/>
              </w:rPr>
              <w:t>4.25%</w:t>
            </w:r>
            <w:r>
              <w:rPr>
                <w:rFonts w:ascii="仿宋_GB2312" w:eastAsia="仿宋_GB2312" w:hAnsi="Times New Roman" w:cs="Times New Roman" w:hint="eastAsia"/>
                <w:color w:val="000000"/>
                <w:sz w:val="22"/>
              </w:rPr>
              <w:t>葡萄糖：</w:t>
            </w:r>
            <w:r>
              <w:rPr>
                <w:rFonts w:ascii="Times New Roman" w:eastAsia="等线" w:hAnsi="Times New Roman" w:cs="Times New Roman"/>
                <w:color w:val="000000"/>
                <w:sz w:val="22"/>
              </w:rPr>
              <w:t>5000ml</w:t>
            </w:r>
          </w:p>
        </w:tc>
        <w:tc>
          <w:tcPr>
            <w:tcW w:w="9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0DA" w:rsidRDefault="00DF70DA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</w:rPr>
              <w:t>Baxter Healthcare Corporation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0DA" w:rsidRDefault="00DF70DA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sz w:val="22"/>
              </w:rPr>
              <w:t>未进口原研药品</w:t>
            </w:r>
          </w:p>
        </w:tc>
        <w:tc>
          <w:tcPr>
            <w:tcW w:w="5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0DA" w:rsidRDefault="00DF70DA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sz w:val="22"/>
              </w:rPr>
              <w:t>美国橙皮书</w:t>
            </w:r>
          </w:p>
        </w:tc>
      </w:tr>
      <w:tr w:rsidR="00DF70DA" w:rsidTr="00DF70DA">
        <w:trPr>
          <w:trHeight w:val="58"/>
          <w:jc w:val="center"/>
        </w:trPr>
        <w:tc>
          <w:tcPr>
            <w:tcW w:w="2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0DA" w:rsidRDefault="00DF70DA">
            <w:pPr>
              <w:pStyle w:val="af2"/>
              <w:numPr>
                <w:ilvl w:val="0"/>
                <w:numId w:val="2"/>
              </w:numPr>
              <w:ind w:firstLineChars="0"/>
              <w:rPr>
                <w:rFonts w:ascii="Times New Roman" w:eastAsia="仿宋_GB2312" w:hAnsi="Times New Roman"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9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0DA" w:rsidRDefault="00DF70DA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sz w:val="22"/>
              </w:rPr>
              <w:t>盐酸曲马多缓释胶囊</w:t>
            </w:r>
          </w:p>
        </w:tc>
        <w:tc>
          <w:tcPr>
            <w:tcW w:w="10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0DA" w:rsidRDefault="00DF70DA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</w:rPr>
              <w:t>Tramadol Hydrochloride Extended-Release Capsules/CONZIP</w:t>
            </w: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0DA" w:rsidRDefault="00DF70DA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</w:rPr>
              <w:t>100mg</w:t>
            </w:r>
          </w:p>
        </w:tc>
        <w:tc>
          <w:tcPr>
            <w:tcW w:w="9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0DA" w:rsidRDefault="00DF70DA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</w:rPr>
              <w:t>CIPHER PHARMACEUTICALS INC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0DA" w:rsidRDefault="00DF70DA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sz w:val="22"/>
              </w:rPr>
              <w:t>未进口原研药品</w:t>
            </w:r>
          </w:p>
        </w:tc>
        <w:tc>
          <w:tcPr>
            <w:tcW w:w="5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0DA" w:rsidRDefault="00DF70DA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sz w:val="22"/>
              </w:rPr>
              <w:t>美国橙皮书</w:t>
            </w:r>
          </w:p>
        </w:tc>
      </w:tr>
      <w:tr w:rsidR="00DF70DA" w:rsidTr="00DF70DA">
        <w:trPr>
          <w:trHeight w:val="58"/>
          <w:jc w:val="center"/>
        </w:trPr>
        <w:tc>
          <w:tcPr>
            <w:tcW w:w="2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0DA" w:rsidRDefault="00DF70DA">
            <w:pPr>
              <w:pStyle w:val="af2"/>
              <w:numPr>
                <w:ilvl w:val="0"/>
                <w:numId w:val="2"/>
              </w:numPr>
              <w:ind w:firstLineChars="0"/>
              <w:rPr>
                <w:rFonts w:ascii="Times New Roman" w:eastAsia="仿宋_GB2312" w:hAnsi="Times New Roman"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9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0DA" w:rsidRDefault="00DF70DA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sz w:val="22"/>
              </w:rPr>
              <w:t>盐酸曲马多缓释胶囊</w:t>
            </w:r>
          </w:p>
        </w:tc>
        <w:tc>
          <w:tcPr>
            <w:tcW w:w="10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0DA" w:rsidRDefault="00DF70DA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</w:rPr>
              <w:t>Tramadol Hydrochloride Extended-Release Capsules/CONZIP</w:t>
            </w: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0DA" w:rsidRDefault="00DF70DA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</w:rPr>
              <w:t>200mg</w:t>
            </w:r>
          </w:p>
        </w:tc>
        <w:tc>
          <w:tcPr>
            <w:tcW w:w="9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0DA" w:rsidRDefault="00DF70DA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</w:rPr>
              <w:t>CIPHER PHARMACEUTICALS INC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0DA" w:rsidRDefault="00DF70DA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sz w:val="22"/>
              </w:rPr>
              <w:t>未进口原研药品</w:t>
            </w:r>
          </w:p>
        </w:tc>
        <w:tc>
          <w:tcPr>
            <w:tcW w:w="5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0DA" w:rsidRDefault="00DF70DA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sz w:val="22"/>
              </w:rPr>
              <w:t>美国橙皮书</w:t>
            </w:r>
          </w:p>
        </w:tc>
      </w:tr>
      <w:tr w:rsidR="00DF70DA" w:rsidTr="00DF70DA">
        <w:trPr>
          <w:trHeight w:val="58"/>
          <w:jc w:val="center"/>
        </w:trPr>
        <w:tc>
          <w:tcPr>
            <w:tcW w:w="2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0DA" w:rsidRDefault="00DF70DA">
            <w:pPr>
              <w:pStyle w:val="af2"/>
              <w:numPr>
                <w:ilvl w:val="0"/>
                <w:numId w:val="2"/>
              </w:numPr>
              <w:ind w:firstLineChars="0"/>
              <w:rPr>
                <w:rFonts w:ascii="Times New Roman" w:eastAsia="仿宋_GB2312" w:hAnsi="Times New Roman"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9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0DA" w:rsidRDefault="00DF70DA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sz w:val="22"/>
              </w:rPr>
              <w:t>盐酸曲马多缓释胶囊</w:t>
            </w:r>
          </w:p>
        </w:tc>
        <w:tc>
          <w:tcPr>
            <w:tcW w:w="10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0DA" w:rsidRDefault="00DF70DA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</w:rPr>
              <w:t>Tramadol Hydrochloride Extended-Release Capsules/CONZIP</w:t>
            </w: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0DA" w:rsidRDefault="00DF70DA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</w:rPr>
              <w:t>300mg</w:t>
            </w:r>
          </w:p>
        </w:tc>
        <w:tc>
          <w:tcPr>
            <w:tcW w:w="9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0DA" w:rsidRDefault="00DF70DA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</w:rPr>
              <w:t>CIPHER PHARMACEUTICALS INC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0DA" w:rsidRDefault="00DF70DA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sz w:val="22"/>
              </w:rPr>
              <w:t>未进口原研药品</w:t>
            </w:r>
          </w:p>
        </w:tc>
        <w:tc>
          <w:tcPr>
            <w:tcW w:w="5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0DA" w:rsidRDefault="00DF70DA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sz w:val="22"/>
              </w:rPr>
              <w:t>美国橙皮书</w:t>
            </w:r>
          </w:p>
        </w:tc>
      </w:tr>
      <w:tr w:rsidR="00DF70DA" w:rsidTr="00DF70DA">
        <w:trPr>
          <w:trHeight w:val="58"/>
          <w:jc w:val="center"/>
        </w:trPr>
        <w:tc>
          <w:tcPr>
            <w:tcW w:w="2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0DA" w:rsidRDefault="00DF70DA">
            <w:pPr>
              <w:pStyle w:val="af2"/>
              <w:numPr>
                <w:ilvl w:val="0"/>
                <w:numId w:val="2"/>
              </w:numPr>
              <w:ind w:firstLineChars="0"/>
              <w:rPr>
                <w:rFonts w:ascii="Times New Roman" w:eastAsia="仿宋_GB2312" w:hAnsi="Times New Roman"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9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0DA" w:rsidRDefault="00DF70DA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sz w:val="22"/>
              </w:rPr>
              <w:t>唑尼沙胺口崩片</w:t>
            </w:r>
          </w:p>
        </w:tc>
        <w:tc>
          <w:tcPr>
            <w:tcW w:w="10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0DA" w:rsidRDefault="00DF70DA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</w:rPr>
              <w:t>Zonisamide OD Tablets/ TRERIEF</w:t>
            </w: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0DA" w:rsidRDefault="00DF70DA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sz w:val="22"/>
              </w:rPr>
              <w:t>每一片中含唑尼沙胺</w:t>
            </w:r>
            <w:r>
              <w:rPr>
                <w:rFonts w:ascii="Times New Roman" w:eastAsia="等线" w:hAnsi="Times New Roman" w:cs="Times New Roman"/>
                <w:color w:val="000000"/>
                <w:sz w:val="22"/>
              </w:rPr>
              <w:t>25mg</w:t>
            </w:r>
          </w:p>
        </w:tc>
        <w:tc>
          <w:tcPr>
            <w:tcW w:w="9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0DA" w:rsidRDefault="00DF70DA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sz w:val="22"/>
              </w:rPr>
              <w:t>住友ファ</w:t>
            </w:r>
            <w:r>
              <w:rPr>
                <w:rFonts w:ascii="微软雅黑" w:eastAsia="微软雅黑" w:hAnsi="微软雅黑" w:cs="微软雅黑" w:hint="eastAsia"/>
                <w:color w:val="000000"/>
                <w:sz w:val="22"/>
              </w:rPr>
              <w:t>ー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2"/>
              </w:rPr>
              <w:t>マ株式会社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0DA" w:rsidRDefault="00DF70DA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sz w:val="22"/>
              </w:rPr>
              <w:t>未进口原研药品</w:t>
            </w:r>
          </w:p>
        </w:tc>
        <w:tc>
          <w:tcPr>
            <w:tcW w:w="5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0DA" w:rsidRDefault="00DF70DA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sz w:val="22"/>
              </w:rPr>
              <w:t>日本上市</w:t>
            </w:r>
          </w:p>
        </w:tc>
      </w:tr>
      <w:tr w:rsidR="00DF70DA" w:rsidTr="00DF70DA">
        <w:trPr>
          <w:trHeight w:val="58"/>
          <w:jc w:val="center"/>
        </w:trPr>
        <w:tc>
          <w:tcPr>
            <w:tcW w:w="2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0DA" w:rsidRDefault="00DF70DA">
            <w:pPr>
              <w:pStyle w:val="af2"/>
              <w:numPr>
                <w:ilvl w:val="0"/>
                <w:numId w:val="2"/>
              </w:numPr>
              <w:ind w:firstLineChars="0"/>
              <w:rPr>
                <w:rFonts w:ascii="Times New Roman" w:eastAsia="仿宋_GB2312" w:hAnsi="Times New Roman"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9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0DA" w:rsidRDefault="00DF70DA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sz w:val="22"/>
              </w:rPr>
              <w:t>唑尼沙胺口崩片</w:t>
            </w:r>
          </w:p>
        </w:tc>
        <w:tc>
          <w:tcPr>
            <w:tcW w:w="10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0DA" w:rsidRDefault="00DF70DA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</w:rPr>
              <w:t>Zonisamide OD Tablets/ TRERIEF</w:t>
            </w: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0DA" w:rsidRDefault="00DF70DA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sz w:val="22"/>
              </w:rPr>
              <w:t>每一片中含唑尼沙胺</w:t>
            </w:r>
            <w:r>
              <w:rPr>
                <w:rFonts w:ascii="Times New Roman" w:eastAsia="等线" w:hAnsi="Times New Roman" w:cs="Times New Roman"/>
                <w:color w:val="000000"/>
                <w:sz w:val="22"/>
              </w:rPr>
              <w:t>50mg</w:t>
            </w:r>
          </w:p>
        </w:tc>
        <w:tc>
          <w:tcPr>
            <w:tcW w:w="9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0DA" w:rsidRDefault="00DF70DA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sz w:val="22"/>
              </w:rPr>
              <w:t>住友ファ</w:t>
            </w:r>
            <w:r>
              <w:rPr>
                <w:rFonts w:ascii="微软雅黑" w:eastAsia="微软雅黑" w:hAnsi="微软雅黑" w:cs="微软雅黑" w:hint="eastAsia"/>
                <w:color w:val="000000"/>
                <w:sz w:val="22"/>
              </w:rPr>
              <w:t>ー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2"/>
              </w:rPr>
              <w:t>マ株式会社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0DA" w:rsidRDefault="00DF70DA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sz w:val="22"/>
              </w:rPr>
              <w:t>未进口原研药品</w:t>
            </w:r>
          </w:p>
        </w:tc>
        <w:tc>
          <w:tcPr>
            <w:tcW w:w="5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0DA" w:rsidRDefault="00DF70DA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sz w:val="22"/>
              </w:rPr>
              <w:t>日本上市</w:t>
            </w:r>
          </w:p>
        </w:tc>
      </w:tr>
      <w:tr w:rsidR="00DF70DA" w:rsidTr="00DF70DA">
        <w:trPr>
          <w:trHeight w:val="58"/>
          <w:jc w:val="center"/>
        </w:trPr>
        <w:tc>
          <w:tcPr>
            <w:tcW w:w="2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0DA" w:rsidRDefault="00DF70DA">
            <w:pPr>
              <w:pStyle w:val="af2"/>
              <w:numPr>
                <w:ilvl w:val="0"/>
                <w:numId w:val="2"/>
              </w:numPr>
              <w:ind w:firstLineChars="0"/>
              <w:rPr>
                <w:rFonts w:ascii="Times New Roman" w:eastAsia="仿宋_GB2312" w:hAnsi="Times New Roman"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9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0DA" w:rsidRDefault="00DF70DA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2"/>
              </w:rPr>
              <w:t>唑尼沙胺散</w:t>
            </w:r>
          </w:p>
        </w:tc>
        <w:tc>
          <w:tcPr>
            <w:tcW w:w="10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0DA" w:rsidRDefault="00DF70DA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</w:rPr>
              <w:t>Zonisamide Powder/ EXCEGRAN</w:t>
            </w:r>
            <w:r>
              <w:rPr>
                <w:rFonts w:ascii="Times New Roman" w:eastAsia="等线" w:hAnsi="Times New Roman" w:cs="Times New Roman"/>
                <w:color w:val="000000"/>
                <w:sz w:val="22"/>
                <w:vertAlign w:val="superscript"/>
              </w:rPr>
              <w:t xml:space="preserve"> </w:t>
            </w: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0DA" w:rsidRDefault="00DF70DA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sz w:val="22"/>
              </w:rPr>
              <w:t>每</w:t>
            </w:r>
            <w:r>
              <w:rPr>
                <w:rFonts w:ascii="Times New Roman" w:eastAsia="等线" w:hAnsi="Times New Roman" w:cs="Times New Roman"/>
                <w:color w:val="000000"/>
                <w:sz w:val="22"/>
              </w:rPr>
              <w:t>1g</w:t>
            </w:r>
            <w:r>
              <w:rPr>
                <w:rFonts w:ascii="仿宋_GB2312" w:eastAsia="仿宋_GB2312" w:hAnsi="Times New Roman" w:cs="Times New Roman" w:hint="eastAsia"/>
                <w:color w:val="000000"/>
                <w:sz w:val="22"/>
              </w:rPr>
              <w:t>中含唑尼沙胺</w:t>
            </w:r>
            <w:r>
              <w:rPr>
                <w:rFonts w:ascii="Times New Roman" w:eastAsia="等线" w:hAnsi="Times New Roman" w:cs="Times New Roman"/>
                <w:color w:val="000000"/>
                <w:sz w:val="22"/>
              </w:rPr>
              <w:t>200mg</w:t>
            </w:r>
          </w:p>
        </w:tc>
        <w:tc>
          <w:tcPr>
            <w:tcW w:w="9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0DA" w:rsidRDefault="00DF70DA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sz w:val="22"/>
              </w:rPr>
              <w:t>住友ファ</w:t>
            </w:r>
            <w:r>
              <w:rPr>
                <w:rFonts w:ascii="微软雅黑" w:eastAsia="微软雅黑" w:hAnsi="微软雅黑" w:cs="微软雅黑" w:hint="eastAsia"/>
                <w:color w:val="000000"/>
                <w:sz w:val="22"/>
              </w:rPr>
              <w:t>ー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2"/>
              </w:rPr>
              <w:t>マ株式会社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0DA" w:rsidRDefault="00DF70DA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sz w:val="22"/>
              </w:rPr>
              <w:t>未进口原研药品</w:t>
            </w:r>
          </w:p>
        </w:tc>
        <w:tc>
          <w:tcPr>
            <w:tcW w:w="5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0DA" w:rsidRDefault="00DF70DA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sz w:val="22"/>
              </w:rPr>
              <w:t>日本上市</w:t>
            </w:r>
          </w:p>
        </w:tc>
      </w:tr>
      <w:tr w:rsidR="00DF70DA" w:rsidTr="00DF70DA">
        <w:trPr>
          <w:trHeight w:val="58"/>
          <w:jc w:val="center"/>
        </w:trPr>
        <w:tc>
          <w:tcPr>
            <w:tcW w:w="2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0DA" w:rsidRDefault="00DF70DA">
            <w:pPr>
              <w:pStyle w:val="af2"/>
              <w:numPr>
                <w:ilvl w:val="0"/>
                <w:numId w:val="2"/>
              </w:numPr>
              <w:ind w:firstLineChars="0"/>
              <w:rPr>
                <w:rFonts w:ascii="Times New Roman" w:eastAsia="仿宋_GB2312" w:hAnsi="Times New Roman"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9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0DA" w:rsidRDefault="00DF70DA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sz w:val="22"/>
              </w:rPr>
              <w:t>复方电解质醋酸钠木糖醇注射液</w:t>
            </w:r>
          </w:p>
        </w:tc>
        <w:tc>
          <w:tcPr>
            <w:tcW w:w="10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0DA" w:rsidRDefault="00DF70DA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</w:rPr>
              <w:t>Compound electrolyte sodium acetate xylitol injection / Klinisalz</w:t>
            </w: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0DA" w:rsidRDefault="00DF70DA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</w:rPr>
              <w:t>500ml</w:t>
            </w:r>
          </w:p>
        </w:tc>
        <w:tc>
          <w:tcPr>
            <w:tcW w:w="9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0DA" w:rsidRDefault="00DF70DA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sz w:val="22"/>
              </w:rPr>
              <w:t>扶桑</w:t>
            </w:r>
            <w:r>
              <w:rPr>
                <w:rFonts w:ascii="微软雅黑" w:eastAsia="微软雅黑" w:hAnsi="微软雅黑" w:cs="微软雅黑" w:hint="eastAsia"/>
                <w:color w:val="000000"/>
                <w:sz w:val="22"/>
              </w:rPr>
              <w:t>薬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2"/>
              </w:rPr>
              <w:t>品工</w:t>
            </w:r>
            <w:r>
              <w:rPr>
                <w:rFonts w:ascii="微软雅黑" w:eastAsia="微软雅黑" w:hAnsi="微软雅黑" w:cs="微软雅黑" w:hint="eastAsia"/>
                <w:color w:val="000000"/>
                <w:sz w:val="22"/>
              </w:rPr>
              <w:t>業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2"/>
              </w:rPr>
              <w:t>株式会社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0DA" w:rsidRDefault="00DF70DA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sz w:val="22"/>
              </w:rPr>
              <w:t>未进口原研药品</w:t>
            </w:r>
          </w:p>
        </w:tc>
        <w:tc>
          <w:tcPr>
            <w:tcW w:w="5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0DA" w:rsidRDefault="00DF70DA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sz w:val="22"/>
              </w:rPr>
              <w:t>日本上市</w:t>
            </w:r>
          </w:p>
        </w:tc>
      </w:tr>
      <w:tr w:rsidR="00DF70DA" w:rsidTr="00DF70DA">
        <w:trPr>
          <w:trHeight w:val="58"/>
          <w:jc w:val="center"/>
        </w:trPr>
        <w:tc>
          <w:tcPr>
            <w:tcW w:w="2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0DA" w:rsidRDefault="00DF70DA">
            <w:pPr>
              <w:pStyle w:val="af2"/>
              <w:numPr>
                <w:ilvl w:val="0"/>
                <w:numId w:val="2"/>
              </w:numPr>
              <w:ind w:firstLineChars="0"/>
              <w:rPr>
                <w:rFonts w:ascii="Times New Roman" w:eastAsia="仿宋_GB2312" w:hAnsi="Times New Roman"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9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0DA" w:rsidRDefault="00DF70DA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sz w:val="22"/>
              </w:rPr>
              <w:t>佩玛贝特缓释片</w:t>
            </w:r>
          </w:p>
        </w:tc>
        <w:tc>
          <w:tcPr>
            <w:tcW w:w="10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0DA" w:rsidRDefault="00DF70DA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</w:rPr>
              <w:t>Pemafibrate sustained-release tablets / PARMODIA XR</w:t>
            </w: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0DA" w:rsidRDefault="00DF70DA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</w:rPr>
              <w:t>0.2mg</w:t>
            </w:r>
          </w:p>
        </w:tc>
        <w:tc>
          <w:tcPr>
            <w:tcW w:w="9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0DA" w:rsidRDefault="00DF70DA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22"/>
              </w:rPr>
              <w:t>興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2"/>
              </w:rPr>
              <w:t>和株式会社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0DA" w:rsidRDefault="00DF70DA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sz w:val="22"/>
              </w:rPr>
              <w:t>未进口原研药品</w:t>
            </w:r>
          </w:p>
        </w:tc>
        <w:tc>
          <w:tcPr>
            <w:tcW w:w="5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0DA" w:rsidRDefault="00DF70DA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sz w:val="22"/>
              </w:rPr>
              <w:t>日本上市</w:t>
            </w:r>
          </w:p>
        </w:tc>
      </w:tr>
      <w:tr w:rsidR="00DF70DA" w:rsidTr="00DF70DA">
        <w:trPr>
          <w:trHeight w:val="58"/>
          <w:jc w:val="center"/>
        </w:trPr>
        <w:tc>
          <w:tcPr>
            <w:tcW w:w="2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0DA" w:rsidRDefault="00DF70DA">
            <w:pPr>
              <w:pStyle w:val="af2"/>
              <w:numPr>
                <w:ilvl w:val="0"/>
                <w:numId w:val="2"/>
              </w:numPr>
              <w:ind w:firstLineChars="0"/>
              <w:rPr>
                <w:rFonts w:ascii="Times New Roman" w:eastAsia="仿宋_GB2312" w:hAnsi="Times New Roman"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9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0DA" w:rsidRDefault="00DF70DA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sz w:val="22"/>
              </w:rPr>
              <w:t>佩玛贝特缓释片</w:t>
            </w:r>
          </w:p>
        </w:tc>
        <w:tc>
          <w:tcPr>
            <w:tcW w:w="10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0DA" w:rsidRDefault="00DF70DA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</w:rPr>
              <w:t>Pemafibrate sustained-release tablets / PARMODIA XR</w:t>
            </w: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0DA" w:rsidRDefault="00DF70DA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</w:rPr>
              <w:t>0.4mg</w:t>
            </w:r>
          </w:p>
        </w:tc>
        <w:tc>
          <w:tcPr>
            <w:tcW w:w="9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0DA" w:rsidRDefault="00DF70DA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22"/>
              </w:rPr>
              <w:t>興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2"/>
              </w:rPr>
              <w:t>和株式会社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0DA" w:rsidRDefault="00DF70DA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sz w:val="22"/>
              </w:rPr>
              <w:t>未进口原研药品</w:t>
            </w:r>
          </w:p>
        </w:tc>
        <w:tc>
          <w:tcPr>
            <w:tcW w:w="5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0DA" w:rsidRDefault="00DF70DA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sz w:val="22"/>
              </w:rPr>
              <w:t>日本上市</w:t>
            </w:r>
          </w:p>
        </w:tc>
      </w:tr>
      <w:tr w:rsidR="00DF70DA" w:rsidTr="00DF70DA">
        <w:trPr>
          <w:trHeight w:val="58"/>
          <w:jc w:val="center"/>
        </w:trPr>
        <w:tc>
          <w:tcPr>
            <w:tcW w:w="2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0DA" w:rsidRDefault="00DF70DA">
            <w:pPr>
              <w:pStyle w:val="af2"/>
              <w:numPr>
                <w:ilvl w:val="0"/>
                <w:numId w:val="2"/>
              </w:numPr>
              <w:ind w:firstLineChars="0"/>
              <w:rPr>
                <w:rFonts w:ascii="Times New Roman" w:eastAsia="仿宋_GB2312" w:hAnsi="Times New Roman"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9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0DA" w:rsidRDefault="00DF70DA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2"/>
              </w:rPr>
              <w:t>双氯芬酸钠滴眼液</w:t>
            </w:r>
          </w:p>
        </w:tc>
        <w:tc>
          <w:tcPr>
            <w:tcW w:w="10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0DA" w:rsidRDefault="00DF70DA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</w:rPr>
              <w:t>Diclofenac Sodium Ophthalmic Solution 0.1%/</w:t>
            </w:r>
            <w:r>
              <w:rPr>
                <w:rFonts w:ascii="仿宋_GB2312" w:eastAsia="仿宋_GB2312" w:hAnsi="Times New Roman" w:cs="Times New Roman" w:hint="eastAsia"/>
                <w:sz w:val="22"/>
              </w:rPr>
              <w:t>ジクロ</w:t>
            </w:r>
            <w:r>
              <w:rPr>
                <w:rFonts w:ascii="微软雅黑" w:eastAsia="微软雅黑" w:hAnsi="微软雅黑" w:cs="微软雅黑" w:hint="eastAsia"/>
                <w:sz w:val="22"/>
              </w:rPr>
              <w:t>ー</w:t>
            </w:r>
            <w:r>
              <w:rPr>
                <w:rFonts w:ascii="仿宋_GB2312" w:eastAsia="仿宋_GB2312" w:hAnsi="仿宋_GB2312" w:cs="仿宋_GB2312" w:hint="eastAsia"/>
                <w:sz w:val="22"/>
              </w:rPr>
              <w:t>ド点眼液</w:t>
            </w:r>
            <w:r>
              <w:rPr>
                <w:rFonts w:ascii="Times New Roman" w:eastAsia="等线" w:hAnsi="Times New Roman" w:cs="Times New Roman"/>
                <w:sz w:val="22"/>
              </w:rPr>
              <w:t>0.1%</w:t>
            </w: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0DA" w:rsidRDefault="00DF70DA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</w:rPr>
              <w:t>0.1%</w:t>
            </w:r>
            <w:r>
              <w:rPr>
                <w:rFonts w:ascii="Times New Roman" w:eastAsia="等线" w:hAnsi="Times New Roman" w:cs="Times New Roman"/>
                <w:color w:val="000000"/>
                <w:sz w:val="22"/>
              </w:rPr>
              <w:br/>
              <w:t>(5ml:5mg)</w:t>
            </w:r>
          </w:p>
        </w:tc>
        <w:tc>
          <w:tcPr>
            <w:tcW w:w="9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0DA" w:rsidRDefault="00DF70DA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2"/>
              </w:rPr>
              <w:t>わかもと</w:t>
            </w:r>
            <w:r>
              <w:rPr>
                <w:rFonts w:ascii="微软雅黑" w:eastAsia="微软雅黑" w:hAnsi="微软雅黑" w:cs="微软雅黑" w:hint="eastAsia"/>
                <w:sz w:val="22"/>
              </w:rPr>
              <w:t>製薬</w:t>
            </w:r>
            <w:r>
              <w:rPr>
                <w:rFonts w:ascii="仿宋_GB2312" w:eastAsia="仿宋_GB2312" w:hAnsi="仿宋_GB2312" w:cs="仿宋_GB2312" w:hint="eastAsia"/>
                <w:sz w:val="22"/>
              </w:rPr>
              <w:t>株式会社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0DA" w:rsidRDefault="00DF70DA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2"/>
              </w:rPr>
              <w:t>未进口原研药品</w:t>
            </w:r>
          </w:p>
        </w:tc>
        <w:tc>
          <w:tcPr>
            <w:tcW w:w="5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0DA" w:rsidRDefault="00DF70DA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2"/>
              </w:rPr>
              <w:t>日本上市</w:t>
            </w:r>
          </w:p>
        </w:tc>
      </w:tr>
      <w:tr w:rsidR="00DF70DA" w:rsidTr="00DF70DA">
        <w:trPr>
          <w:trHeight w:val="58"/>
          <w:jc w:val="center"/>
        </w:trPr>
        <w:tc>
          <w:tcPr>
            <w:tcW w:w="2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0DA" w:rsidRDefault="00DF70DA">
            <w:pPr>
              <w:pStyle w:val="af2"/>
              <w:numPr>
                <w:ilvl w:val="0"/>
                <w:numId w:val="2"/>
              </w:numPr>
              <w:ind w:firstLineChars="0"/>
              <w:rPr>
                <w:rFonts w:ascii="Times New Roman" w:eastAsia="仿宋_GB2312" w:hAnsi="Times New Roman"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9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0DA" w:rsidRDefault="00DF70DA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2"/>
              </w:rPr>
              <w:t>三磷酸腺苷二钠肠溶片</w:t>
            </w:r>
          </w:p>
        </w:tc>
        <w:tc>
          <w:tcPr>
            <w:tcW w:w="10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0DA" w:rsidRDefault="00DF70DA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/>
                <w:sz w:val="22"/>
              </w:rPr>
              <w:t>Adenosine Disodium Triphosphate Enteric-coated Tablets/ADETPHOS KOWA</w:t>
            </w: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0DA" w:rsidRDefault="00DF70DA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/>
                <w:sz w:val="22"/>
              </w:rPr>
              <w:t>20mg</w:t>
            </w:r>
          </w:p>
        </w:tc>
        <w:tc>
          <w:tcPr>
            <w:tcW w:w="9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0DA" w:rsidRDefault="00DF70DA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sz w:val="22"/>
              </w:rPr>
              <w:t>興</w:t>
            </w:r>
            <w:r>
              <w:rPr>
                <w:rFonts w:ascii="仿宋_GB2312" w:eastAsia="仿宋_GB2312" w:hAnsi="仿宋_GB2312" w:cs="仿宋_GB2312" w:hint="eastAsia"/>
                <w:sz w:val="22"/>
              </w:rPr>
              <w:t>和株式会社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0DA" w:rsidRDefault="00DF70DA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sz w:val="22"/>
              </w:rPr>
              <w:t>未进口原研药品</w:t>
            </w:r>
          </w:p>
        </w:tc>
        <w:tc>
          <w:tcPr>
            <w:tcW w:w="5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0DA" w:rsidRDefault="00DF70DA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sz w:val="22"/>
              </w:rPr>
              <w:t>日本上市</w:t>
            </w:r>
          </w:p>
        </w:tc>
      </w:tr>
      <w:tr w:rsidR="00DF70DA" w:rsidTr="00DF70DA">
        <w:trPr>
          <w:trHeight w:val="58"/>
          <w:jc w:val="center"/>
        </w:trPr>
        <w:tc>
          <w:tcPr>
            <w:tcW w:w="2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0DA" w:rsidRDefault="00DF70DA">
            <w:pPr>
              <w:pStyle w:val="af2"/>
              <w:numPr>
                <w:ilvl w:val="0"/>
                <w:numId w:val="2"/>
              </w:numPr>
              <w:ind w:firstLineChars="0"/>
              <w:rPr>
                <w:rFonts w:ascii="Times New Roman" w:eastAsia="仿宋_GB2312" w:hAnsi="Times New Roman"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9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0DA" w:rsidRDefault="00DF70DA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2"/>
              </w:rPr>
              <w:t>三磷酸腺苷二钠肠溶片</w:t>
            </w:r>
          </w:p>
        </w:tc>
        <w:tc>
          <w:tcPr>
            <w:tcW w:w="10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0DA" w:rsidRDefault="00DF70DA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/>
                <w:sz w:val="22"/>
              </w:rPr>
              <w:t>Adenosine Disodium Triphosphate Enteric-coated Tablets/ADETPHOS KOWA</w:t>
            </w: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0DA" w:rsidRDefault="00DF70DA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/>
                <w:sz w:val="22"/>
              </w:rPr>
              <w:t>60mg</w:t>
            </w:r>
          </w:p>
        </w:tc>
        <w:tc>
          <w:tcPr>
            <w:tcW w:w="9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0DA" w:rsidRDefault="00DF70DA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sz w:val="22"/>
              </w:rPr>
              <w:t>興</w:t>
            </w:r>
            <w:r>
              <w:rPr>
                <w:rFonts w:ascii="仿宋_GB2312" w:eastAsia="仿宋_GB2312" w:hAnsi="仿宋_GB2312" w:cs="仿宋_GB2312" w:hint="eastAsia"/>
                <w:sz w:val="22"/>
              </w:rPr>
              <w:t>和株式会社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0DA" w:rsidRDefault="00DF70DA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sz w:val="22"/>
              </w:rPr>
              <w:t>未进口原研药品</w:t>
            </w:r>
          </w:p>
        </w:tc>
        <w:tc>
          <w:tcPr>
            <w:tcW w:w="5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0DA" w:rsidRDefault="00DF70DA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sz w:val="22"/>
              </w:rPr>
              <w:t>日本上市</w:t>
            </w:r>
          </w:p>
        </w:tc>
      </w:tr>
      <w:tr w:rsidR="00DF70DA" w:rsidTr="00DF70DA">
        <w:trPr>
          <w:trHeight w:val="20"/>
          <w:jc w:val="center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70DA" w:rsidRDefault="00DF70DA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 w:themeColor="text1"/>
                <w:kern w:val="0"/>
                <w:sz w:val="24"/>
                <w:szCs w:val="24"/>
              </w:rPr>
              <w:t>备注</w:t>
            </w:r>
          </w:p>
        </w:tc>
        <w:tc>
          <w:tcPr>
            <w:tcW w:w="4746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0DA" w:rsidRDefault="00DF70DA">
            <w:pPr>
              <w:snapToGrid w:val="0"/>
              <w:jc w:val="left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1.</w:t>
            </w:r>
            <w:r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  <w:szCs w:val="24"/>
              </w:rPr>
              <w:t>目录中所列尚未在国内上市品种的通用名、剂型等，以药典委核准的为准。</w:t>
            </w:r>
          </w:p>
          <w:p w:rsidR="00DF70DA" w:rsidRDefault="00DF70DA">
            <w:pPr>
              <w:snapToGrid w:val="0"/>
              <w:jc w:val="left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2.</w:t>
            </w:r>
            <w:r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  <w:szCs w:val="24"/>
              </w:rPr>
              <w:t>参比制剂目录公示后，未正式发布的品种将进行专题研究，根据研究结果另行发布。</w:t>
            </w:r>
          </w:p>
          <w:p w:rsidR="00DF70DA" w:rsidRDefault="00DF70DA">
            <w:pPr>
              <w:jc w:val="left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3.</w:t>
            </w:r>
            <w:r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  <w:szCs w:val="24"/>
              </w:rPr>
              <w:t>欧盟上市的参比制剂包括其在英国上市的同一药品。</w:t>
            </w:r>
          </w:p>
          <w:p w:rsidR="00DF70DA" w:rsidRDefault="00DF70DA">
            <w:pPr>
              <w:jc w:val="left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4.</w:t>
            </w:r>
            <w:r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  <w:szCs w:val="24"/>
              </w:rPr>
              <w:t>选择未进口参比制剂开展仿制药研究除满足其质量要求外，还需满足现行版《中国药典》和相关指导原则要求。</w:t>
            </w:r>
          </w:p>
          <w:p w:rsidR="00DF70DA" w:rsidRDefault="00DF70DA">
            <w:pPr>
              <w:jc w:val="left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5.</w:t>
            </w:r>
            <w:r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  <w:szCs w:val="24"/>
              </w:rPr>
              <w:t>放射性药物不同于普通化学药物，具有一定的特殊性如放射性、时效性、按放射性活度给药等特点，参比制剂主要用于明确其研发目标和基本要求，可根据其药物特性同时结合参比制剂的可获得性进行研究。</w:t>
            </w:r>
          </w:p>
        </w:tc>
      </w:tr>
    </w:tbl>
    <w:p w:rsidR="00DF70DA" w:rsidRDefault="00DF70DA" w:rsidP="00DF70DA">
      <w:pPr>
        <w:snapToGrid w:val="0"/>
        <w:spacing w:line="360" w:lineRule="auto"/>
        <w:jc w:val="left"/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</w:rPr>
      </w:pPr>
    </w:p>
    <w:p w:rsidR="00DF70DA" w:rsidRDefault="00DF70DA" w:rsidP="00DF70DA">
      <w:pPr>
        <w:snapToGrid w:val="0"/>
        <w:spacing w:line="360" w:lineRule="auto"/>
        <w:jc w:val="left"/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</w:rPr>
      </w:pPr>
      <w:r>
        <w:rPr>
          <w:rFonts w:ascii="Times New Roman" w:eastAsia="仿宋_GB2312" w:hAnsi="Times New Roman" w:cs="Times New Roman" w:hint="eastAsia"/>
          <w:color w:val="000000" w:themeColor="text1"/>
          <w:kern w:val="0"/>
          <w:sz w:val="32"/>
          <w:szCs w:val="32"/>
        </w:rPr>
        <w:t>附件</w:t>
      </w:r>
      <w:r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</w:rPr>
        <w:t>2</w:t>
      </w:r>
    </w:p>
    <w:p w:rsidR="00DF70DA" w:rsidRDefault="00DF70DA" w:rsidP="00DF70DA">
      <w:pPr>
        <w:snapToGrid w:val="0"/>
        <w:jc w:val="center"/>
        <w:rPr>
          <w:rFonts w:ascii="Times New Roman" w:eastAsia="方正小标宋简体" w:hAnsi="Times New Roman" w:cs="Times New Roman"/>
          <w:color w:val="000000" w:themeColor="text1"/>
          <w:kern w:val="0"/>
          <w:sz w:val="36"/>
          <w:szCs w:val="36"/>
        </w:rPr>
      </w:pPr>
      <w:r>
        <w:rPr>
          <w:rFonts w:ascii="Times New Roman" w:eastAsia="方正小标宋简体" w:hAnsi="Times New Roman" w:cs="Times New Roman" w:hint="eastAsia"/>
          <w:color w:val="000000" w:themeColor="text1"/>
          <w:kern w:val="0"/>
          <w:sz w:val="36"/>
          <w:szCs w:val="36"/>
        </w:rPr>
        <w:t>已发布化学仿制药参比制剂增补目录（征求意见稿）</w:t>
      </w: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844"/>
        <w:gridCol w:w="1492"/>
        <w:gridCol w:w="4037"/>
        <w:gridCol w:w="2062"/>
        <w:gridCol w:w="2190"/>
        <w:gridCol w:w="1487"/>
        <w:gridCol w:w="1836"/>
      </w:tblGrid>
      <w:tr w:rsidR="00DF70DA" w:rsidTr="00CD0E42">
        <w:trPr>
          <w:cantSplit/>
          <w:trHeight w:val="20"/>
          <w:tblHeader/>
          <w:jc w:val="center"/>
        </w:trPr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F70DA" w:rsidRDefault="00DF70DA">
            <w:pPr>
              <w:rPr>
                <w:rFonts w:ascii="Times New Roman" w:eastAsia="仿宋_GB2312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序号</w:t>
            </w:r>
          </w:p>
        </w:tc>
        <w:tc>
          <w:tcPr>
            <w:tcW w:w="5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F70DA" w:rsidRDefault="00DF70DA">
            <w:pPr>
              <w:jc w:val="center"/>
              <w:rPr>
                <w:rFonts w:ascii="Times New Roman" w:eastAsia="仿宋_GB2312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药品通用名称</w:t>
            </w:r>
          </w:p>
        </w:tc>
        <w:tc>
          <w:tcPr>
            <w:tcW w:w="1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F70DA" w:rsidRDefault="00DF70DA">
            <w:pPr>
              <w:jc w:val="center"/>
              <w:rPr>
                <w:rFonts w:ascii="Times New Roman" w:eastAsia="仿宋_GB2312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英文名称</w:t>
            </w:r>
            <w:r>
              <w:rPr>
                <w:rFonts w:ascii="Times New Roman" w:eastAsia="仿宋_GB2312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</w:rPr>
              <w:t>/</w:t>
            </w:r>
            <w:r>
              <w:rPr>
                <w:rFonts w:ascii="Times New Roman" w:eastAsia="仿宋_GB2312" w:hAnsi="Times New Roman" w:cs="Times New Roman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商品名</w:t>
            </w:r>
          </w:p>
        </w:tc>
        <w:tc>
          <w:tcPr>
            <w:tcW w:w="7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F70DA" w:rsidRDefault="00DF70DA">
            <w:pPr>
              <w:jc w:val="center"/>
              <w:rPr>
                <w:rFonts w:ascii="Times New Roman" w:eastAsia="仿宋_GB2312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规格</w:t>
            </w:r>
          </w:p>
        </w:tc>
        <w:tc>
          <w:tcPr>
            <w:tcW w:w="7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F70DA" w:rsidRDefault="00DF70DA">
            <w:pPr>
              <w:jc w:val="center"/>
              <w:rPr>
                <w:rFonts w:ascii="Times New Roman" w:eastAsia="仿宋_GB2312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持证商</w:t>
            </w:r>
          </w:p>
        </w:tc>
        <w:tc>
          <w:tcPr>
            <w:tcW w:w="5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F70DA" w:rsidRDefault="00DF70DA">
            <w:pPr>
              <w:jc w:val="center"/>
              <w:rPr>
                <w:rFonts w:ascii="Times New Roman" w:eastAsia="仿宋_GB2312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备注</w:t>
            </w:r>
            <w:r>
              <w:rPr>
                <w:rFonts w:ascii="Times New Roman" w:eastAsia="仿宋_GB2312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</w:rPr>
              <w:t>1</w:t>
            </w:r>
          </w:p>
        </w:tc>
        <w:tc>
          <w:tcPr>
            <w:tcW w:w="6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F70DA" w:rsidRDefault="00DF70DA">
            <w:pPr>
              <w:jc w:val="center"/>
              <w:rPr>
                <w:rFonts w:ascii="Times New Roman" w:eastAsia="仿宋_GB2312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备注</w:t>
            </w:r>
            <w:r>
              <w:rPr>
                <w:rFonts w:ascii="Times New Roman" w:eastAsia="仿宋_GB2312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</w:rPr>
              <w:t>2</w:t>
            </w:r>
          </w:p>
        </w:tc>
      </w:tr>
      <w:tr w:rsidR="00DF70DA" w:rsidTr="00CD0E42">
        <w:trPr>
          <w:cantSplit/>
          <w:trHeight w:val="20"/>
          <w:jc w:val="center"/>
        </w:trPr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0DA" w:rsidRDefault="00DF70DA">
            <w:pPr>
              <w:pStyle w:val="af2"/>
              <w:numPr>
                <w:ilvl w:val="0"/>
                <w:numId w:val="2"/>
              </w:numPr>
              <w:ind w:firstLineChars="0"/>
              <w:rPr>
                <w:rFonts w:ascii="Times New Roman" w:eastAsia="仿宋_GB2312" w:hAnsi="Times New Roman"/>
                <w:bCs/>
                <w:color w:val="000000" w:themeColor="text1"/>
                <w:kern w:val="0"/>
                <w:sz w:val="24"/>
                <w:szCs w:val="24"/>
                <w:shd w:val="pct15" w:color="auto" w:fill="FFFFFF"/>
              </w:rPr>
            </w:pPr>
          </w:p>
        </w:tc>
        <w:tc>
          <w:tcPr>
            <w:tcW w:w="5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0DA" w:rsidRDefault="00DF70DA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  <w:shd w:val="pct15" w:color="auto" w:fill="FFFFFF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sz w:val="22"/>
              </w:rPr>
              <w:t>玛巴洛沙韦干混悬剂</w:t>
            </w:r>
          </w:p>
        </w:tc>
        <w:tc>
          <w:tcPr>
            <w:tcW w:w="1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0DA" w:rsidRDefault="00DF70DA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  <w:shd w:val="pct15" w:color="auto" w:fill="FFFFFF"/>
              </w:rPr>
            </w:pPr>
            <w:r>
              <w:rPr>
                <w:rFonts w:ascii="Times New Roman" w:eastAsia="等线" w:hAnsi="Times New Roman" w:cs="Times New Roman"/>
                <w:sz w:val="22"/>
              </w:rPr>
              <w:t>Baloxavir Marboxil for Suspension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0DA" w:rsidRDefault="00DF70DA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  <w:shd w:val="pct15" w:color="auto" w:fill="FFFFFF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</w:rPr>
              <w:t>40mg</w:t>
            </w:r>
          </w:p>
        </w:tc>
        <w:tc>
          <w:tcPr>
            <w:tcW w:w="7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0DA" w:rsidRDefault="00DF70DA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  <w:shd w:val="pct15" w:color="auto" w:fill="FFFFFF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</w:rPr>
              <w:t>Roche Pharma (Schweiz) AG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0DA" w:rsidRDefault="00DF70DA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  <w:shd w:val="pct15" w:color="auto" w:fill="FFFFFF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sz w:val="22"/>
              </w:rPr>
              <w:t>国内上市的原研药品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0DA" w:rsidRDefault="00DF70DA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  <w:shd w:val="pct15" w:color="auto" w:fill="FFFFFF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sz w:val="22"/>
              </w:rPr>
              <w:t>原研进口</w:t>
            </w:r>
          </w:p>
        </w:tc>
      </w:tr>
      <w:tr w:rsidR="00DF70DA" w:rsidTr="00CD0E42">
        <w:trPr>
          <w:cantSplit/>
          <w:trHeight w:val="20"/>
          <w:jc w:val="center"/>
        </w:trPr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0DA" w:rsidRDefault="00DF70DA">
            <w:pPr>
              <w:pStyle w:val="af2"/>
              <w:numPr>
                <w:ilvl w:val="0"/>
                <w:numId w:val="2"/>
              </w:numPr>
              <w:ind w:firstLineChars="0"/>
              <w:rPr>
                <w:rFonts w:ascii="Times New Roman" w:eastAsia="仿宋_GB2312" w:hAnsi="Times New Roman"/>
                <w:bCs/>
                <w:color w:val="000000" w:themeColor="text1"/>
                <w:kern w:val="0"/>
                <w:sz w:val="24"/>
                <w:szCs w:val="24"/>
                <w:shd w:val="pct15" w:color="auto" w:fill="FFFFFF"/>
              </w:rPr>
            </w:pPr>
          </w:p>
        </w:tc>
        <w:tc>
          <w:tcPr>
            <w:tcW w:w="5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0DA" w:rsidRDefault="00DF70DA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  <w:shd w:val="pct15" w:color="auto" w:fill="FFFFFF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sz w:val="22"/>
              </w:rPr>
              <w:t>注射用水溶性维生素</w:t>
            </w:r>
          </w:p>
        </w:tc>
        <w:tc>
          <w:tcPr>
            <w:tcW w:w="1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0DA" w:rsidRDefault="00DF70DA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  <w:shd w:val="pct15" w:color="auto" w:fill="FFFFFF"/>
              </w:rPr>
            </w:pPr>
            <w:r>
              <w:rPr>
                <w:rFonts w:ascii="Times New Roman" w:eastAsia="等线" w:hAnsi="Times New Roman" w:cs="Times New Roman"/>
              </w:rPr>
              <w:t>Water-soluble Vitamin for Injection/</w:t>
            </w:r>
            <w:r>
              <w:rPr>
                <w:rFonts w:ascii="仿宋_GB2312" w:eastAsia="仿宋_GB2312" w:hAnsi="Times New Roman" w:cs="Times New Roman" w:hint="eastAsia"/>
                <w:color w:val="000000"/>
                <w:sz w:val="22"/>
              </w:rPr>
              <w:t>水乐维他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0DA" w:rsidRDefault="00DF70DA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  <w:shd w:val="pct15" w:color="auto" w:fill="FFFFFF"/>
              </w:rPr>
            </w:pPr>
            <w:r>
              <w:rPr>
                <w:rFonts w:ascii="仿宋_GB2312" w:eastAsia="仿宋_GB2312" w:hAnsi="等线" w:hint="eastAsia"/>
                <w:color w:val="000000"/>
                <w:sz w:val="22"/>
              </w:rPr>
              <w:t>复方</w:t>
            </w:r>
          </w:p>
        </w:tc>
        <w:tc>
          <w:tcPr>
            <w:tcW w:w="7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0DA" w:rsidRDefault="00DF70DA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  <w:shd w:val="pct15" w:color="auto" w:fill="FFFFFF"/>
              </w:rPr>
            </w:pPr>
            <w:r>
              <w:rPr>
                <w:rFonts w:ascii="仿宋_GB2312" w:eastAsia="仿宋_GB2312" w:hAnsi="等线" w:hint="eastAsia"/>
                <w:color w:val="000000"/>
                <w:sz w:val="22"/>
              </w:rPr>
              <w:t>费森尤斯卡比华瑞制药有限公司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0DA" w:rsidRDefault="00DF70DA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  <w:shd w:val="pct15" w:color="auto" w:fill="FFFFFF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sz w:val="22"/>
              </w:rPr>
              <w:t>经审核确定的国原研企业在中国境内生产的药品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0DA" w:rsidRDefault="00DF70DA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  <w:shd w:val="pct15" w:color="auto" w:fill="FFFFFF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sz w:val="22"/>
              </w:rPr>
              <w:t>原研地产化</w:t>
            </w:r>
          </w:p>
        </w:tc>
      </w:tr>
      <w:tr w:rsidR="00DF70DA" w:rsidTr="00CD0E42">
        <w:trPr>
          <w:cantSplit/>
          <w:trHeight w:val="20"/>
          <w:jc w:val="center"/>
        </w:trPr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0DA" w:rsidRDefault="00DF70DA">
            <w:pPr>
              <w:pStyle w:val="af2"/>
              <w:numPr>
                <w:ilvl w:val="0"/>
                <w:numId w:val="2"/>
              </w:numPr>
              <w:ind w:firstLineChars="0"/>
              <w:rPr>
                <w:rFonts w:ascii="Times New Roman" w:eastAsia="仿宋_GB2312" w:hAnsi="Times New Roman"/>
                <w:bCs/>
                <w:color w:val="000000" w:themeColor="text1"/>
                <w:kern w:val="0"/>
                <w:sz w:val="24"/>
                <w:szCs w:val="24"/>
                <w:shd w:val="pct15" w:color="auto" w:fill="FFFFFF"/>
              </w:rPr>
            </w:pPr>
          </w:p>
        </w:tc>
        <w:tc>
          <w:tcPr>
            <w:tcW w:w="5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0DA" w:rsidRDefault="00DF70DA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  <w:shd w:val="pct15" w:color="auto" w:fill="FFFFFF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sz w:val="22"/>
              </w:rPr>
              <w:t>达罗他胺片</w:t>
            </w:r>
          </w:p>
        </w:tc>
        <w:tc>
          <w:tcPr>
            <w:tcW w:w="1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0DA" w:rsidRDefault="00DF70DA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  <w:shd w:val="pct15" w:color="auto" w:fill="FFFFFF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</w:rPr>
              <w:t>Darolutamide Tablets/ Nubeqa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0DA" w:rsidRDefault="00DF70DA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  <w:shd w:val="pct15" w:color="auto" w:fill="FFFFFF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</w:rPr>
              <w:t>300mg</w:t>
            </w:r>
          </w:p>
        </w:tc>
        <w:tc>
          <w:tcPr>
            <w:tcW w:w="7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0DA" w:rsidRDefault="00DF70DA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  <w:shd w:val="pct15" w:color="auto" w:fill="FFFFFF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</w:rPr>
              <w:t>Bayer HealthCare Pharmaceuticals Inc.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0DA" w:rsidRDefault="00DF70DA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  <w:shd w:val="pct15" w:color="auto" w:fill="FFFFFF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sz w:val="22"/>
              </w:rPr>
              <w:t>未进口原研药品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0DA" w:rsidRDefault="00DF70DA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  <w:shd w:val="pct15" w:color="auto" w:fill="FFFFFF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sz w:val="22"/>
              </w:rPr>
              <w:t>美国橙皮书</w:t>
            </w:r>
          </w:p>
        </w:tc>
      </w:tr>
      <w:tr w:rsidR="00DF70DA" w:rsidTr="00CD0E42">
        <w:trPr>
          <w:cantSplit/>
          <w:trHeight w:val="20"/>
          <w:jc w:val="center"/>
        </w:trPr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0DA" w:rsidRDefault="00DF70DA">
            <w:pPr>
              <w:pStyle w:val="af2"/>
              <w:numPr>
                <w:ilvl w:val="0"/>
                <w:numId w:val="2"/>
              </w:numPr>
              <w:ind w:firstLineChars="0"/>
              <w:rPr>
                <w:rFonts w:ascii="Times New Roman" w:eastAsia="仿宋_GB2312" w:hAnsi="Times New Roman"/>
                <w:bCs/>
                <w:color w:val="000000" w:themeColor="text1"/>
                <w:kern w:val="0"/>
                <w:sz w:val="24"/>
                <w:szCs w:val="24"/>
                <w:shd w:val="pct15" w:color="auto" w:fill="FFFFFF"/>
              </w:rPr>
            </w:pPr>
          </w:p>
        </w:tc>
        <w:tc>
          <w:tcPr>
            <w:tcW w:w="5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0DA" w:rsidRDefault="00DF70DA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2"/>
              </w:rPr>
              <w:t>高锝</w:t>
            </w:r>
            <w:r>
              <w:rPr>
                <w:rFonts w:ascii="Times New Roman" w:eastAsia="等线" w:hAnsi="Times New Roman" w:cs="Times New Roman"/>
                <w:sz w:val="22"/>
              </w:rPr>
              <w:t>[</w:t>
            </w:r>
            <w:r>
              <w:rPr>
                <w:rFonts w:ascii="Times New Roman" w:eastAsia="等线" w:hAnsi="Times New Roman" w:cs="Times New Roman"/>
                <w:sz w:val="22"/>
                <w:vertAlign w:val="superscript"/>
              </w:rPr>
              <w:t>99m</w:t>
            </w:r>
            <w:r>
              <w:rPr>
                <w:rFonts w:ascii="Times New Roman" w:eastAsia="等线" w:hAnsi="Times New Roman" w:cs="Times New Roman"/>
                <w:sz w:val="22"/>
              </w:rPr>
              <w:t>Tc]</w:t>
            </w:r>
            <w:r>
              <w:rPr>
                <w:rFonts w:ascii="仿宋_GB2312" w:eastAsia="仿宋_GB2312" w:hAnsi="Times New Roman" w:cs="Times New Roman" w:hint="eastAsia"/>
                <w:sz w:val="22"/>
              </w:rPr>
              <w:t>酸钠注射液</w:t>
            </w:r>
          </w:p>
        </w:tc>
        <w:tc>
          <w:tcPr>
            <w:tcW w:w="1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0DA" w:rsidRDefault="00DF70DA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/>
                <w:sz w:val="22"/>
              </w:rPr>
              <w:t>Sodium Pertechnetate (</w:t>
            </w:r>
            <w:r>
              <w:rPr>
                <w:rFonts w:ascii="Times New Roman" w:eastAsia="等线" w:hAnsi="Times New Roman" w:cs="Times New Roman"/>
                <w:sz w:val="22"/>
                <w:vertAlign w:val="superscript"/>
              </w:rPr>
              <w:t>99m</w:t>
            </w:r>
            <w:r>
              <w:rPr>
                <w:rFonts w:ascii="Times New Roman" w:eastAsia="等线" w:hAnsi="Times New Roman" w:cs="Times New Roman"/>
                <w:sz w:val="22"/>
              </w:rPr>
              <w:t>Tc) Injection / ULTRA-TECHNEKOW FM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0DA" w:rsidRDefault="00DF70DA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/>
                <w:sz w:val="22"/>
              </w:rPr>
              <w:t>1-19 Ci/</w:t>
            </w:r>
            <w:r>
              <w:rPr>
                <w:rFonts w:ascii="仿宋_GB2312" w:eastAsia="仿宋_GB2312" w:hAnsi="Times New Roman" w:cs="Times New Roman" w:hint="eastAsia"/>
                <w:sz w:val="22"/>
              </w:rPr>
              <w:t>发生器</w:t>
            </w:r>
          </w:p>
        </w:tc>
        <w:tc>
          <w:tcPr>
            <w:tcW w:w="7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0DA" w:rsidRDefault="00DF70DA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/>
                <w:sz w:val="22"/>
              </w:rPr>
              <w:t>CURIUM US LLC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0DA" w:rsidRDefault="00DF70DA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2"/>
              </w:rPr>
              <w:t>未进口原研药品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0DA" w:rsidRDefault="00DF70DA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2"/>
              </w:rPr>
              <w:t>美国橙皮书</w:t>
            </w:r>
          </w:p>
        </w:tc>
      </w:tr>
      <w:tr w:rsidR="00DF70DA" w:rsidTr="00CD0E42">
        <w:trPr>
          <w:cantSplit/>
          <w:trHeight w:val="20"/>
          <w:jc w:val="center"/>
        </w:trPr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0DA" w:rsidRDefault="00DF70DA">
            <w:pPr>
              <w:pStyle w:val="af2"/>
              <w:numPr>
                <w:ilvl w:val="0"/>
                <w:numId w:val="2"/>
              </w:numPr>
              <w:ind w:firstLineChars="0"/>
              <w:rPr>
                <w:rFonts w:ascii="Times New Roman" w:eastAsia="仿宋_GB2312" w:hAnsi="Times New Roman"/>
                <w:bCs/>
                <w:color w:val="000000" w:themeColor="text1"/>
                <w:kern w:val="0"/>
                <w:sz w:val="24"/>
                <w:szCs w:val="24"/>
                <w:shd w:val="pct15" w:color="auto" w:fill="FFFFFF"/>
              </w:rPr>
            </w:pP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0DA" w:rsidRDefault="00DF70DA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sz w:val="22"/>
              </w:rPr>
              <w:t>氮</w:t>
            </w:r>
            <w:r>
              <w:rPr>
                <w:rFonts w:ascii="微软雅黑" w:eastAsia="微软雅黑" w:hAnsi="微软雅黑" w:cs="微软雅黑" w:hint="eastAsia"/>
                <w:color w:val="000000"/>
                <w:sz w:val="22"/>
              </w:rPr>
              <w:t>䓬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2"/>
              </w:rPr>
              <w:t>斯汀氟替卡松鼻喷雾</w:t>
            </w:r>
            <w:r>
              <w:rPr>
                <w:rFonts w:ascii="仿宋_GB2312" w:eastAsia="仿宋_GB2312" w:hAnsi="Times New Roman" w:cs="Times New Roman" w:hint="eastAsia"/>
                <w:color w:val="000000"/>
                <w:sz w:val="22"/>
              </w:rPr>
              <w:t>剂</w:t>
            </w:r>
          </w:p>
        </w:tc>
        <w:tc>
          <w:tcPr>
            <w:tcW w:w="1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0DA" w:rsidRDefault="00DF70DA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/>
                <w:sz w:val="22"/>
              </w:rPr>
              <w:t>Azelastine Hydrochloride and Fluticasone Propionate Nasal Spray/Dymista</w:t>
            </w:r>
          </w:p>
        </w:tc>
        <w:tc>
          <w:tcPr>
            <w:tcW w:w="7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0DA" w:rsidRDefault="00DF70DA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sz w:val="22"/>
              </w:rPr>
              <w:t>每喷含盐酸氮</w:t>
            </w:r>
            <w:r>
              <w:rPr>
                <w:rFonts w:ascii="微软雅黑" w:eastAsia="微软雅黑" w:hAnsi="微软雅黑" w:cs="微软雅黑" w:hint="eastAsia"/>
                <w:color w:val="000000"/>
                <w:sz w:val="22"/>
              </w:rPr>
              <w:t>䓬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2"/>
              </w:rPr>
              <w:t>斯汀</w:t>
            </w:r>
            <w:r>
              <w:rPr>
                <w:rFonts w:ascii="Times New Roman" w:eastAsia="等线" w:hAnsi="Times New Roman" w:cs="Times New Roman"/>
                <w:color w:val="000000"/>
                <w:sz w:val="22"/>
              </w:rPr>
              <w:t>137μg</w:t>
            </w:r>
            <w:r>
              <w:rPr>
                <w:rFonts w:ascii="仿宋_GB2312" w:eastAsia="仿宋_GB2312" w:hAnsi="Times New Roman" w:cs="Times New Roman" w:hint="eastAsia"/>
                <w:color w:val="000000"/>
                <w:sz w:val="22"/>
              </w:rPr>
              <w:t>和丙酸氟替卡松</w:t>
            </w:r>
            <w:r>
              <w:rPr>
                <w:rFonts w:ascii="Times New Roman" w:eastAsia="等线" w:hAnsi="Times New Roman" w:cs="Times New Roman"/>
                <w:color w:val="000000"/>
                <w:sz w:val="22"/>
              </w:rPr>
              <w:t>50μg</w:t>
            </w:r>
          </w:p>
        </w:tc>
        <w:tc>
          <w:tcPr>
            <w:tcW w:w="7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0DA" w:rsidRDefault="00DF70DA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</w:rPr>
              <w:t>MYLAN SPECIALTY LP</w:t>
            </w:r>
          </w:p>
        </w:tc>
        <w:tc>
          <w:tcPr>
            <w:tcW w:w="5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0DA" w:rsidRDefault="00DF70DA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sz w:val="22"/>
              </w:rPr>
              <w:t>未进口原研药品</w:t>
            </w:r>
          </w:p>
        </w:tc>
        <w:tc>
          <w:tcPr>
            <w:tcW w:w="6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0DA" w:rsidRDefault="00DF70DA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2"/>
              </w:rPr>
              <w:t>美国橙皮书</w:t>
            </w:r>
          </w:p>
        </w:tc>
      </w:tr>
      <w:tr w:rsidR="00DF70DA" w:rsidTr="00CD0E42">
        <w:trPr>
          <w:cantSplit/>
          <w:trHeight w:val="20"/>
          <w:jc w:val="center"/>
        </w:trPr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0DA" w:rsidRDefault="00DF70DA">
            <w:pPr>
              <w:pStyle w:val="af2"/>
              <w:numPr>
                <w:ilvl w:val="0"/>
                <w:numId w:val="2"/>
              </w:numPr>
              <w:ind w:firstLineChars="0"/>
              <w:rPr>
                <w:rFonts w:ascii="Times New Roman" w:eastAsia="仿宋_GB2312" w:hAnsi="Times New Roman"/>
                <w:bCs/>
                <w:color w:val="000000" w:themeColor="text1"/>
                <w:kern w:val="0"/>
                <w:sz w:val="24"/>
                <w:szCs w:val="24"/>
                <w:shd w:val="pct15" w:color="auto" w:fill="FFFFFF"/>
              </w:rPr>
            </w:pPr>
          </w:p>
        </w:tc>
        <w:tc>
          <w:tcPr>
            <w:tcW w:w="5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0DA" w:rsidRDefault="00DF70DA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  <w:shd w:val="pct15" w:color="auto" w:fill="FFFFFF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sz w:val="22"/>
              </w:rPr>
              <w:t>硫酸氢司美替尼胶囊</w:t>
            </w:r>
          </w:p>
        </w:tc>
        <w:tc>
          <w:tcPr>
            <w:tcW w:w="1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0DA" w:rsidRDefault="00DF70DA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  <w:shd w:val="pct15" w:color="auto" w:fill="FFFFFF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</w:rPr>
              <w:t>Selumetinib Hydrogen Sulfate Capsules/KOSELUGO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0DA" w:rsidRDefault="00DF70DA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  <w:shd w:val="pct15" w:color="auto" w:fill="FFFFFF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</w:rPr>
              <w:t>10mg</w:t>
            </w:r>
            <w:r>
              <w:rPr>
                <w:rFonts w:ascii="仿宋_GB2312" w:eastAsia="仿宋_GB2312" w:hAnsi="Times New Roman" w:cs="Times New Roman" w:hint="eastAsia"/>
                <w:color w:val="000000"/>
                <w:sz w:val="22"/>
              </w:rPr>
              <w:t>（按</w:t>
            </w:r>
            <w:r>
              <w:rPr>
                <w:rFonts w:ascii="Times New Roman" w:eastAsia="等线" w:hAnsi="Times New Roman" w:cs="Times New Roman"/>
                <w:color w:val="000000"/>
                <w:sz w:val="22"/>
              </w:rPr>
              <w:t>C</w:t>
            </w:r>
            <w:r>
              <w:rPr>
                <w:rFonts w:ascii="Times New Roman" w:eastAsia="等线" w:hAnsi="Times New Roman" w:cs="Times New Roman"/>
                <w:color w:val="000000"/>
                <w:sz w:val="22"/>
                <w:vertAlign w:val="subscript"/>
              </w:rPr>
              <w:t>17</w:t>
            </w:r>
            <w:r>
              <w:rPr>
                <w:rFonts w:ascii="Times New Roman" w:eastAsia="等线" w:hAnsi="Times New Roman" w:cs="Times New Roman"/>
                <w:color w:val="000000"/>
                <w:sz w:val="22"/>
              </w:rPr>
              <w:t>H</w:t>
            </w:r>
            <w:r>
              <w:rPr>
                <w:rFonts w:ascii="Times New Roman" w:eastAsia="等线" w:hAnsi="Times New Roman" w:cs="Times New Roman"/>
                <w:color w:val="000000"/>
                <w:sz w:val="22"/>
                <w:vertAlign w:val="subscript"/>
              </w:rPr>
              <w:t>15</w:t>
            </w:r>
            <w:r>
              <w:rPr>
                <w:rFonts w:ascii="Times New Roman" w:eastAsia="等线" w:hAnsi="Times New Roman" w:cs="Times New Roman"/>
                <w:color w:val="000000"/>
                <w:sz w:val="22"/>
              </w:rPr>
              <w:t>BrClFN</w:t>
            </w:r>
            <w:r>
              <w:rPr>
                <w:rFonts w:ascii="Times New Roman" w:eastAsia="等线" w:hAnsi="Times New Roman" w:cs="Times New Roman"/>
                <w:color w:val="000000"/>
                <w:sz w:val="22"/>
                <w:vertAlign w:val="subscript"/>
              </w:rPr>
              <w:t>4</w:t>
            </w:r>
            <w:r>
              <w:rPr>
                <w:rFonts w:ascii="Times New Roman" w:eastAsia="等线" w:hAnsi="Times New Roman" w:cs="Times New Roman"/>
                <w:color w:val="000000"/>
                <w:sz w:val="22"/>
              </w:rPr>
              <w:t>O</w:t>
            </w:r>
            <w:r>
              <w:rPr>
                <w:rFonts w:ascii="Times New Roman" w:eastAsia="等线" w:hAnsi="Times New Roman" w:cs="Times New Roman"/>
                <w:color w:val="000000"/>
                <w:sz w:val="22"/>
                <w:vertAlign w:val="subscript"/>
              </w:rPr>
              <w:t>3</w:t>
            </w:r>
            <w:r>
              <w:rPr>
                <w:rFonts w:ascii="仿宋_GB2312" w:eastAsia="仿宋_GB2312" w:hAnsi="Times New Roman" w:cs="Times New Roman" w:hint="eastAsia"/>
                <w:color w:val="000000"/>
                <w:sz w:val="22"/>
              </w:rPr>
              <w:t>计）</w:t>
            </w:r>
          </w:p>
        </w:tc>
        <w:tc>
          <w:tcPr>
            <w:tcW w:w="7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0DA" w:rsidRDefault="00DF70DA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  <w:shd w:val="pct15" w:color="auto" w:fill="FFFFFF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</w:rPr>
              <w:t>AstraZeneca Pharmaceuticals LP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0DA" w:rsidRDefault="00DF70DA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  <w:shd w:val="pct15" w:color="auto" w:fill="FFFFFF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sz w:val="22"/>
              </w:rPr>
              <w:t>未进口原研药品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0DA" w:rsidRDefault="00DF70DA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  <w:shd w:val="pct15" w:color="auto" w:fill="FFFFFF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sz w:val="22"/>
              </w:rPr>
              <w:t>美国橙皮书</w:t>
            </w:r>
          </w:p>
        </w:tc>
      </w:tr>
      <w:tr w:rsidR="00DF70DA" w:rsidTr="00CD0E42">
        <w:trPr>
          <w:cantSplit/>
          <w:trHeight w:val="20"/>
          <w:jc w:val="center"/>
        </w:trPr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0DA" w:rsidRDefault="00DF70DA">
            <w:pPr>
              <w:pStyle w:val="af2"/>
              <w:numPr>
                <w:ilvl w:val="0"/>
                <w:numId w:val="2"/>
              </w:numPr>
              <w:ind w:firstLineChars="0"/>
              <w:rPr>
                <w:rFonts w:ascii="Times New Roman" w:eastAsia="仿宋_GB2312" w:hAnsi="Times New Roman"/>
                <w:bCs/>
                <w:color w:val="000000" w:themeColor="text1"/>
                <w:kern w:val="0"/>
                <w:sz w:val="24"/>
                <w:szCs w:val="24"/>
                <w:shd w:val="pct15" w:color="auto" w:fill="FFFFFF"/>
              </w:rPr>
            </w:pPr>
          </w:p>
        </w:tc>
        <w:tc>
          <w:tcPr>
            <w:tcW w:w="5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0DA" w:rsidRDefault="00DF70DA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  <w:shd w:val="pct15" w:color="auto" w:fill="FFFFFF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sz w:val="22"/>
              </w:rPr>
              <w:t>硫酸氢司美替尼胶囊</w:t>
            </w:r>
          </w:p>
        </w:tc>
        <w:tc>
          <w:tcPr>
            <w:tcW w:w="1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0DA" w:rsidRDefault="00DF70DA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  <w:shd w:val="pct15" w:color="auto" w:fill="FFFFFF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</w:rPr>
              <w:t>Selumetinib Hydrogen Sulfate Capsules/KOSELUGO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0DA" w:rsidRDefault="00DF70DA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  <w:shd w:val="pct15" w:color="auto" w:fill="FFFFFF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</w:rPr>
              <w:t>25mg</w:t>
            </w:r>
            <w:r>
              <w:rPr>
                <w:rFonts w:ascii="仿宋_GB2312" w:eastAsia="仿宋_GB2312" w:hAnsi="Times New Roman" w:cs="Times New Roman" w:hint="eastAsia"/>
                <w:color w:val="000000"/>
                <w:sz w:val="22"/>
              </w:rPr>
              <w:t>（按</w:t>
            </w:r>
            <w:r>
              <w:rPr>
                <w:rFonts w:ascii="Times New Roman" w:eastAsia="等线" w:hAnsi="Times New Roman" w:cs="Times New Roman"/>
                <w:color w:val="000000"/>
                <w:sz w:val="22"/>
              </w:rPr>
              <w:t>C</w:t>
            </w:r>
            <w:r>
              <w:rPr>
                <w:rFonts w:ascii="Times New Roman" w:eastAsia="等线" w:hAnsi="Times New Roman" w:cs="Times New Roman"/>
                <w:color w:val="000000"/>
                <w:sz w:val="22"/>
                <w:vertAlign w:val="subscript"/>
              </w:rPr>
              <w:t>17</w:t>
            </w:r>
            <w:r>
              <w:rPr>
                <w:rFonts w:ascii="Times New Roman" w:eastAsia="等线" w:hAnsi="Times New Roman" w:cs="Times New Roman"/>
                <w:color w:val="000000"/>
                <w:sz w:val="22"/>
              </w:rPr>
              <w:t>H</w:t>
            </w:r>
            <w:r>
              <w:rPr>
                <w:rFonts w:ascii="Times New Roman" w:eastAsia="等线" w:hAnsi="Times New Roman" w:cs="Times New Roman"/>
                <w:color w:val="000000"/>
                <w:sz w:val="22"/>
                <w:vertAlign w:val="subscript"/>
              </w:rPr>
              <w:t>15</w:t>
            </w:r>
            <w:r>
              <w:rPr>
                <w:rFonts w:ascii="Times New Roman" w:eastAsia="等线" w:hAnsi="Times New Roman" w:cs="Times New Roman"/>
                <w:color w:val="000000"/>
                <w:sz w:val="22"/>
              </w:rPr>
              <w:t>BrClFN</w:t>
            </w:r>
            <w:r>
              <w:rPr>
                <w:rFonts w:ascii="Times New Roman" w:eastAsia="等线" w:hAnsi="Times New Roman" w:cs="Times New Roman"/>
                <w:color w:val="000000"/>
                <w:sz w:val="22"/>
                <w:vertAlign w:val="subscript"/>
              </w:rPr>
              <w:t>4</w:t>
            </w:r>
            <w:r>
              <w:rPr>
                <w:rFonts w:ascii="Times New Roman" w:eastAsia="等线" w:hAnsi="Times New Roman" w:cs="Times New Roman"/>
                <w:color w:val="000000"/>
                <w:sz w:val="22"/>
              </w:rPr>
              <w:t>O</w:t>
            </w:r>
            <w:r>
              <w:rPr>
                <w:rFonts w:ascii="Times New Roman" w:eastAsia="等线" w:hAnsi="Times New Roman" w:cs="Times New Roman"/>
                <w:color w:val="000000"/>
                <w:sz w:val="22"/>
                <w:vertAlign w:val="subscript"/>
              </w:rPr>
              <w:t>3</w:t>
            </w:r>
            <w:r>
              <w:rPr>
                <w:rFonts w:ascii="仿宋_GB2312" w:eastAsia="仿宋_GB2312" w:hAnsi="Times New Roman" w:cs="Times New Roman" w:hint="eastAsia"/>
                <w:color w:val="000000"/>
                <w:sz w:val="22"/>
              </w:rPr>
              <w:t>计）</w:t>
            </w:r>
          </w:p>
        </w:tc>
        <w:tc>
          <w:tcPr>
            <w:tcW w:w="7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0DA" w:rsidRDefault="00DF70DA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  <w:shd w:val="pct15" w:color="auto" w:fill="FFFFFF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</w:rPr>
              <w:t>AstraZeneca Pharmaceuticals LP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0DA" w:rsidRDefault="00DF70DA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  <w:shd w:val="pct15" w:color="auto" w:fill="FFFFFF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sz w:val="22"/>
              </w:rPr>
              <w:t>未进口原研药品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0DA" w:rsidRDefault="00DF70DA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  <w:shd w:val="pct15" w:color="auto" w:fill="FFFFFF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sz w:val="22"/>
              </w:rPr>
              <w:t>美国橙皮书</w:t>
            </w:r>
          </w:p>
        </w:tc>
      </w:tr>
      <w:tr w:rsidR="00DF70DA" w:rsidTr="00CD0E42">
        <w:trPr>
          <w:cantSplit/>
          <w:trHeight w:val="20"/>
          <w:jc w:val="center"/>
        </w:trPr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0DA" w:rsidRDefault="00DF70DA">
            <w:pPr>
              <w:pStyle w:val="af2"/>
              <w:numPr>
                <w:ilvl w:val="0"/>
                <w:numId w:val="2"/>
              </w:numPr>
              <w:ind w:firstLineChars="0"/>
              <w:rPr>
                <w:rFonts w:ascii="Times New Roman" w:eastAsia="仿宋_GB2312" w:hAnsi="Times New Roman"/>
                <w:bCs/>
                <w:color w:val="000000" w:themeColor="text1"/>
                <w:kern w:val="0"/>
                <w:sz w:val="24"/>
                <w:szCs w:val="24"/>
                <w:shd w:val="pct15" w:color="auto" w:fill="FFFFFF"/>
              </w:rPr>
            </w:pPr>
          </w:p>
        </w:tc>
        <w:tc>
          <w:tcPr>
            <w:tcW w:w="5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0DA" w:rsidRDefault="00DF70DA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  <w:shd w:val="pct15" w:color="auto" w:fill="FFFFFF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sz w:val="22"/>
              </w:rPr>
              <w:t>磷酸芦可替尼片</w:t>
            </w:r>
          </w:p>
        </w:tc>
        <w:tc>
          <w:tcPr>
            <w:tcW w:w="1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0DA" w:rsidRDefault="00DF70DA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  <w:shd w:val="pct15" w:color="auto" w:fill="FFFFFF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</w:rPr>
              <w:t>Ruxolitinib Phosphate Tablets /Jakavi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0DA" w:rsidRDefault="00DF70DA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  <w:shd w:val="pct15" w:color="auto" w:fill="FFFFFF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</w:rPr>
              <w:t>5mg</w:t>
            </w:r>
          </w:p>
        </w:tc>
        <w:tc>
          <w:tcPr>
            <w:tcW w:w="7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0DA" w:rsidRDefault="00DF70DA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  <w:shd w:val="pct15" w:color="auto" w:fill="FFFFFF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</w:rPr>
              <w:t>Novartis Europharm Limited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0DA" w:rsidRDefault="00DF70DA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  <w:shd w:val="pct15" w:color="auto" w:fill="FFFFFF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sz w:val="22"/>
              </w:rPr>
              <w:t>未进口原研药品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0DA" w:rsidRDefault="00DF70DA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  <w:shd w:val="pct15" w:color="auto" w:fill="FFFFFF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sz w:val="22"/>
              </w:rPr>
              <w:t>欧盟上市</w:t>
            </w:r>
          </w:p>
        </w:tc>
      </w:tr>
      <w:tr w:rsidR="00DF70DA" w:rsidTr="00CD0E42">
        <w:trPr>
          <w:cantSplit/>
          <w:trHeight w:val="20"/>
          <w:jc w:val="center"/>
        </w:trPr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0DA" w:rsidRDefault="00DF70DA">
            <w:pPr>
              <w:pStyle w:val="af2"/>
              <w:numPr>
                <w:ilvl w:val="0"/>
                <w:numId w:val="2"/>
              </w:numPr>
              <w:ind w:firstLineChars="0"/>
              <w:rPr>
                <w:rFonts w:ascii="Times New Roman" w:eastAsia="仿宋_GB2312" w:hAnsi="Times New Roman"/>
                <w:bCs/>
                <w:color w:val="000000" w:themeColor="text1"/>
                <w:kern w:val="0"/>
                <w:sz w:val="24"/>
                <w:szCs w:val="24"/>
                <w:shd w:val="pct15" w:color="auto" w:fill="FFFFFF"/>
              </w:rPr>
            </w:pPr>
          </w:p>
        </w:tc>
        <w:tc>
          <w:tcPr>
            <w:tcW w:w="5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0DA" w:rsidRDefault="00DF70DA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  <w:shd w:val="pct15" w:color="auto" w:fill="FFFFFF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sz w:val="22"/>
              </w:rPr>
              <w:t>枸橼酸托法替布缓释片</w:t>
            </w:r>
          </w:p>
        </w:tc>
        <w:tc>
          <w:tcPr>
            <w:tcW w:w="1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0DA" w:rsidRDefault="00DF70DA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  <w:shd w:val="pct15" w:color="auto" w:fill="FFFFFF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</w:rPr>
              <w:t>Tofacitinib Citrate/XELJANZ prolonged-release tablets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0DA" w:rsidRDefault="00DF70DA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  <w:shd w:val="pct15" w:color="auto" w:fill="FFFFFF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</w:rPr>
              <w:t>11mg</w:t>
            </w:r>
          </w:p>
        </w:tc>
        <w:tc>
          <w:tcPr>
            <w:tcW w:w="7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0DA" w:rsidRDefault="00DF70DA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  <w:shd w:val="pct15" w:color="auto" w:fill="FFFFFF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</w:rPr>
              <w:t>Pfizer Europe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0DA" w:rsidRDefault="00DF70DA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  <w:shd w:val="pct15" w:color="auto" w:fill="FFFFFF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sz w:val="22"/>
              </w:rPr>
              <w:t>未进口原研药品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0DA" w:rsidRDefault="00DF70DA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  <w:shd w:val="pct15" w:color="auto" w:fill="FFFFFF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sz w:val="22"/>
              </w:rPr>
              <w:t>欧盟上市</w:t>
            </w:r>
          </w:p>
        </w:tc>
      </w:tr>
      <w:tr w:rsidR="00DF70DA" w:rsidTr="00CD0E42">
        <w:trPr>
          <w:cantSplit/>
          <w:trHeight w:val="20"/>
          <w:jc w:val="center"/>
        </w:trPr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0DA" w:rsidRDefault="00DF70DA">
            <w:pPr>
              <w:pStyle w:val="af2"/>
              <w:numPr>
                <w:ilvl w:val="0"/>
                <w:numId w:val="2"/>
              </w:numPr>
              <w:ind w:firstLineChars="0"/>
              <w:rPr>
                <w:rFonts w:ascii="Times New Roman" w:eastAsia="仿宋_GB2312" w:hAnsi="Times New Roman"/>
                <w:bCs/>
                <w:color w:val="000000" w:themeColor="text1"/>
                <w:kern w:val="0"/>
                <w:sz w:val="24"/>
                <w:szCs w:val="24"/>
                <w:shd w:val="pct15" w:color="auto" w:fill="FFFFFF"/>
              </w:rPr>
            </w:pPr>
          </w:p>
        </w:tc>
        <w:tc>
          <w:tcPr>
            <w:tcW w:w="5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0DA" w:rsidRDefault="00DF70DA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  <w:shd w:val="pct15" w:color="auto" w:fill="FFFFFF"/>
              </w:rPr>
            </w:pPr>
            <w:r>
              <w:rPr>
                <w:rFonts w:ascii="仿宋_GB2312" w:eastAsia="仿宋_GB2312" w:hAnsi="Times New Roman" w:cs="Times New Roman" w:hint="eastAsia"/>
                <w:sz w:val="22"/>
              </w:rPr>
              <w:t>卡马西平缓释片</w:t>
            </w:r>
          </w:p>
        </w:tc>
        <w:tc>
          <w:tcPr>
            <w:tcW w:w="1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0DA" w:rsidRDefault="00DF70DA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  <w:shd w:val="pct15" w:color="auto" w:fill="FFFFFF"/>
              </w:rPr>
            </w:pPr>
            <w:r>
              <w:rPr>
                <w:rFonts w:ascii="Times New Roman" w:eastAsia="等线" w:hAnsi="Times New Roman" w:cs="Times New Roman"/>
                <w:sz w:val="22"/>
              </w:rPr>
              <w:t xml:space="preserve"> Carbamazepine  Sustained-Release Tablets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0DA" w:rsidRDefault="00DF70DA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  <w:shd w:val="pct15" w:color="auto" w:fill="FFFFFF"/>
              </w:rPr>
            </w:pPr>
            <w:r>
              <w:rPr>
                <w:rFonts w:ascii="Times New Roman" w:eastAsia="等线" w:hAnsi="Times New Roman" w:cs="Times New Roman"/>
                <w:sz w:val="22"/>
              </w:rPr>
              <w:t>200 mg</w:t>
            </w:r>
          </w:p>
        </w:tc>
        <w:tc>
          <w:tcPr>
            <w:tcW w:w="7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0DA" w:rsidRDefault="00DF70DA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  <w:shd w:val="pct15" w:color="auto" w:fill="FFFFFF"/>
              </w:rPr>
            </w:pPr>
            <w:r>
              <w:rPr>
                <w:rFonts w:ascii="Times New Roman" w:eastAsia="等线" w:hAnsi="Times New Roman" w:cs="Times New Roman"/>
                <w:sz w:val="22"/>
              </w:rPr>
              <w:t xml:space="preserve"> Novartis Pharma S.A.S. 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0DA" w:rsidRDefault="00DF70DA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  <w:shd w:val="pct15" w:color="auto" w:fill="FFFFFF"/>
              </w:rPr>
            </w:pPr>
            <w:r>
              <w:rPr>
                <w:rFonts w:ascii="仿宋_GB2312" w:eastAsia="仿宋_GB2312" w:hAnsi="Times New Roman" w:cs="Times New Roman" w:hint="eastAsia"/>
                <w:sz w:val="22"/>
              </w:rPr>
              <w:t>未进口原研药品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0DA" w:rsidRDefault="00DF70DA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  <w:shd w:val="pct15" w:color="auto" w:fill="FFFFFF"/>
              </w:rPr>
            </w:pPr>
            <w:r>
              <w:rPr>
                <w:rFonts w:ascii="仿宋_GB2312" w:eastAsia="仿宋_GB2312" w:hAnsi="Times New Roman" w:cs="Times New Roman" w:hint="eastAsia"/>
                <w:sz w:val="22"/>
              </w:rPr>
              <w:t>欧盟上市</w:t>
            </w:r>
          </w:p>
        </w:tc>
      </w:tr>
      <w:tr w:rsidR="00DF70DA" w:rsidTr="00CD0E42">
        <w:trPr>
          <w:cantSplit/>
          <w:trHeight w:val="20"/>
          <w:jc w:val="center"/>
        </w:trPr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0DA" w:rsidRDefault="00DF70DA">
            <w:pPr>
              <w:pStyle w:val="af2"/>
              <w:numPr>
                <w:ilvl w:val="0"/>
                <w:numId w:val="2"/>
              </w:numPr>
              <w:ind w:firstLineChars="0"/>
              <w:rPr>
                <w:rFonts w:ascii="Times New Roman" w:eastAsia="仿宋_GB2312" w:hAnsi="Times New Roman"/>
                <w:bCs/>
                <w:color w:val="000000" w:themeColor="text1"/>
                <w:kern w:val="0"/>
                <w:sz w:val="24"/>
                <w:szCs w:val="24"/>
                <w:shd w:val="pct15" w:color="auto" w:fill="FFFFFF"/>
              </w:rPr>
            </w:pPr>
          </w:p>
        </w:tc>
        <w:tc>
          <w:tcPr>
            <w:tcW w:w="5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0DA" w:rsidRDefault="00DF70DA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  <w:shd w:val="pct15" w:color="auto" w:fill="FFFFFF"/>
              </w:rPr>
            </w:pPr>
            <w:r>
              <w:rPr>
                <w:rFonts w:ascii="仿宋_GB2312" w:eastAsia="仿宋_GB2312" w:hAnsi="Times New Roman" w:cs="Times New Roman" w:hint="eastAsia"/>
                <w:sz w:val="22"/>
              </w:rPr>
              <w:t>卡马西平缓释片</w:t>
            </w:r>
          </w:p>
        </w:tc>
        <w:tc>
          <w:tcPr>
            <w:tcW w:w="1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0DA" w:rsidRDefault="00DF70DA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  <w:shd w:val="pct15" w:color="auto" w:fill="FFFFFF"/>
              </w:rPr>
            </w:pPr>
            <w:r>
              <w:rPr>
                <w:rFonts w:ascii="Times New Roman" w:eastAsia="等线" w:hAnsi="Times New Roman" w:cs="Times New Roman"/>
                <w:sz w:val="22"/>
              </w:rPr>
              <w:t xml:space="preserve"> Carbamazepine  Sustained-Release Tablets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0DA" w:rsidRDefault="00DF70DA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  <w:shd w:val="pct15" w:color="auto" w:fill="FFFFFF"/>
              </w:rPr>
            </w:pPr>
            <w:r>
              <w:rPr>
                <w:rFonts w:ascii="Times New Roman" w:eastAsia="等线" w:hAnsi="Times New Roman" w:cs="Times New Roman"/>
                <w:sz w:val="22"/>
              </w:rPr>
              <w:t>400 mg</w:t>
            </w:r>
          </w:p>
        </w:tc>
        <w:tc>
          <w:tcPr>
            <w:tcW w:w="7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0DA" w:rsidRDefault="00DF70DA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  <w:shd w:val="pct15" w:color="auto" w:fill="FFFFFF"/>
              </w:rPr>
            </w:pPr>
            <w:r>
              <w:rPr>
                <w:rFonts w:ascii="Times New Roman" w:eastAsia="等线" w:hAnsi="Times New Roman" w:cs="Times New Roman"/>
                <w:sz w:val="22"/>
              </w:rPr>
              <w:t xml:space="preserve"> Novartis Pharma S.A.S.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0DA" w:rsidRDefault="00DF70DA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  <w:shd w:val="pct15" w:color="auto" w:fill="FFFFFF"/>
              </w:rPr>
            </w:pPr>
            <w:r>
              <w:rPr>
                <w:rFonts w:ascii="仿宋_GB2312" w:eastAsia="仿宋_GB2312" w:hAnsi="Times New Roman" w:cs="Times New Roman" w:hint="eastAsia"/>
                <w:sz w:val="22"/>
              </w:rPr>
              <w:t>未进口原研药品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0DA" w:rsidRDefault="00DF70DA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  <w:shd w:val="pct15" w:color="auto" w:fill="FFFFFF"/>
              </w:rPr>
            </w:pPr>
            <w:r>
              <w:rPr>
                <w:rFonts w:ascii="仿宋_GB2312" w:eastAsia="仿宋_GB2312" w:hAnsi="Times New Roman" w:cs="Times New Roman" w:hint="eastAsia"/>
                <w:sz w:val="22"/>
              </w:rPr>
              <w:t>欧盟上市</w:t>
            </w:r>
          </w:p>
        </w:tc>
      </w:tr>
      <w:tr w:rsidR="00DF70DA" w:rsidTr="00CD0E42">
        <w:trPr>
          <w:cantSplit/>
          <w:trHeight w:val="20"/>
          <w:jc w:val="center"/>
        </w:trPr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0DA" w:rsidRDefault="00DF70DA">
            <w:pPr>
              <w:pStyle w:val="af2"/>
              <w:numPr>
                <w:ilvl w:val="0"/>
                <w:numId w:val="2"/>
              </w:numPr>
              <w:ind w:firstLineChars="0"/>
              <w:rPr>
                <w:rFonts w:ascii="Times New Roman" w:eastAsia="仿宋_GB2312" w:hAnsi="Times New Roman"/>
                <w:bCs/>
                <w:color w:val="000000" w:themeColor="text1"/>
                <w:kern w:val="0"/>
                <w:sz w:val="24"/>
                <w:szCs w:val="24"/>
                <w:shd w:val="pct15" w:color="auto" w:fill="FFFFFF"/>
              </w:rPr>
            </w:pPr>
          </w:p>
        </w:tc>
        <w:tc>
          <w:tcPr>
            <w:tcW w:w="5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0DA" w:rsidRDefault="00DF70DA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sz w:val="22"/>
              </w:rPr>
              <w:t>联苯苄唑溶液</w:t>
            </w:r>
          </w:p>
        </w:tc>
        <w:tc>
          <w:tcPr>
            <w:tcW w:w="1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0DA" w:rsidRDefault="00DF70DA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/>
                <w:sz w:val="22"/>
              </w:rPr>
              <w:t>Bifonazole Solution/Canespor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0DA" w:rsidRDefault="00DF70DA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</w:rPr>
              <w:t>1%</w:t>
            </w:r>
          </w:p>
        </w:tc>
        <w:tc>
          <w:tcPr>
            <w:tcW w:w="7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0DA" w:rsidRDefault="00DF70DA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</w:rPr>
              <w:t>BAYER s.r.o.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0DA" w:rsidRDefault="00DF70DA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2"/>
              </w:rPr>
              <w:t>未进口原研药品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0DA" w:rsidRDefault="00DF70DA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2"/>
              </w:rPr>
              <w:t>欧盟上市</w:t>
            </w:r>
          </w:p>
        </w:tc>
      </w:tr>
      <w:tr w:rsidR="00DF70DA" w:rsidTr="00CD0E42">
        <w:trPr>
          <w:cantSplit/>
          <w:trHeight w:val="581"/>
          <w:jc w:val="center"/>
        </w:trPr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0DA" w:rsidRDefault="00DF70DA">
            <w:pPr>
              <w:pStyle w:val="af2"/>
              <w:numPr>
                <w:ilvl w:val="0"/>
                <w:numId w:val="2"/>
              </w:numPr>
              <w:ind w:firstLineChars="0"/>
              <w:rPr>
                <w:rFonts w:ascii="Times New Roman" w:eastAsia="仿宋_GB2312" w:hAnsi="Times New Roman"/>
                <w:bCs/>
                <w:color w:val="000000" w:themeColor="text1"/>
                <w:kern w:val="0"/>
                <w:sz w:val="24"/>
                <w:szCs w:val="24"/>
                <w:shd w:val="pct15" w:color="auto" w:fill="FFFFFF"/>
              </w:rPr>
            </w:pPr>
          </w:p>
        </w:tc>
        <w:tc>
          <w:tcPr>
            <w:tcW w:w="5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0DA" w:rsidRDefault="00DF70DA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  <w:shd w:val="pct15" w:color="auto" w:fill="FFFFFF"/>
              </w:rPr>
            </w:pPr>
            <w:r>
              <w:rPr>
                <w:rFonts w:ascii="仿宋_GB2312" w:eastAsia="仿宋_GB2312" w:hAnsi="Times New Roman" w:cs="Times New Roman" w:hint="eastAsia"/>
                <w:sz w:val="22"/>
              </w:rPr>
              <w:t>黄体酮阴道缓释凝胶</w:t>
            </w:r>
          </w:p>
        </w:tc>
        <w:tc>
          <w:tcPr>
            <w:tcW w:w="1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0DA" w:rsidRDefault="00DF70DA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  <w:shd w:val="pct15" w:color="auto" w:fill="FFFFFF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</w:rPr>
              <w:t>Progesterone Sustained-release Vaginal Gel/ Crinone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0DA" w:rsidRDefault="00DF70DA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  <w:shd w:val="pct15" w:color="auto" w:fill="FFFFFF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</w:rPr>
              <w:t>8%</w:t>
            </w:r>
            <w:r>
              <w:rPr>
                <w:rFonts w:ascii="仿宋_GB2312" w:eastAsia="仿宋_GB2312" w:hAnsi="Times New Roman" w:cs="Times New Roman" w:hint="eastAsia"/>
                <w:color w:val="000000"/>
                <w:sz w:val="22"/>
              </w:rPr>
              <w:t>（</w:t>
            </w:r>
            <w:r>
              <w:rPr>
                <w:rFonts w:ascii="Times New Roman" w:eastAsia="等线" w:hAnsi="Times New Roman" w:cs="Times New Roman"/>
                <w:color w:val="000000"/>
                <w:sz w:val="22"/>
              </w:rPr>
              <w:t>90mg</w:t>
            </w:r>
            <w:r>
              <w:rPr>
                <w:rFonts w:ascii="仿宋_GB2312" w:eastAsia="仿宋_GB2312" w:hAnsi="Times New Roman" w:cs="Times New Roman" w:hint="eastAsia"/>
                <w:color w:val="000000"/>
                <w:sz w:val="22"/>
              </w:rPr>
              <w:t>）</w:t>
            </w:r>
          </w:p>
        </w:tc>
        <w:tc>
          <w:tcPr>
            <w:tcW w:w="7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0DA" w:rsidRDefault="00DF70DA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</w:rPr>
              <w:t>Merck Serono Limited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0DA" w:rsidRDefault="00DF70DA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  <w:shd w:val="pct15" w:color="auto" w:fill="FFFFFF"/>
              </w:rPr>
            </w:pPr>
            <w:r>
              <w:rPr>
                <w:rFonts w:ascii="仿宋_GB2312" w:eastAsia="仿宋_GB2312" w:hAnsi="Times New Roman" w:cs="Times New Roman" w:hint="eastAsia"/>
                <w:sz w:val="22"/>
              </w:rPr>
              <w:t>未进口原研药品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0DA" w:rsidRDefault="00DF70DA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  <w:shd w:val="pct15" w:color="auto" w:fill="FFFFFF"/>
              </w:rPr>
            </w:pPr>
            <w:r>
              <w:rPr>
                <w:rFonts w:ascii="仿宋_GB2312" w:eastAsia="仿宋_GB2312" w:hAnsi="Times New Roman" w:cs="Times New Roman" w:hint="eastAsia"/>
                <w:sz w:val="22"/>
              </w:rPr>
              <w:t>欧盟上市</w:t>
            </w:r>
          </w:p>
        </w:tc>
      </w:tr>
      <w:tr w:rsidR="00DF70DA" w:rsidTr="00CD0E42">
        <w:trPr>
          <w:cantSplit/>
          <w:trHeight w:val="790"/>
          <w:jc w:val="center"/>
        </w:trPr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0DA" w:rsidRDefault="00DF70DA">
            <w:pPr>
              <w:pStyle w:val="af2"/>
              <w:numPr>
                <w:ilvl w:val="0"/>
                <w:numId w:val="2"/>
              </w:numPr>
              <w:ind w:firstLineChars="0"/>
              <w:rPr>
                <w:rFonts w:ascii="Times New Roman" w:eastAsia="仿宋_GB2312" w:hAnsi="Times New Roman"/>
                <w:bCs/>
                <w:color w:val="000000" w:themeColor="text1"/>
                <w:kern w:val="0"/>
                <w:sz w:val="24"/>
                <w:szCs w:val="24"/>
                <w:shd w:val="pct15" w:color="auto" w:fill="FFFFFF"/>
              </w:rPr>
            </w:pPr>
          </w:p>
        </w:tc>
        <w:tc>
          <w:tcPr>
            <w:tcW w:w="5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0DA" w:rsidRDefault="00DF70DA">
            <w:pPr>
              <w:jc w:val="center"/>
              <w:rPr>
                <w:rFonts w:ascii="仿宋_GB2312" w:eastAsia="仿宋_GB2312" w:hAnsi="Times New Roman" w:cs="Times New Roman"/>
                <w:color w:val="00000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</w:rPr>
              <w:t>多种油脂肪乳</w:t>
            </w:r>
            <w:r>
              <w:rPr>
                <w:rFonts w:ascii="Times New Roman" w:eastAsia="等线" w:hAnsi="Times New Roman" w:cs="Times New Roman"/>
              </w:rPr>
              <w:t>(C6-24)/</w:t>
            </w:r>
            <w:r>
              <w:rPr>
                <w:rFonts w:ascii="仿宋_GB2312" w:eastAsia="仿宋_GB2312" w:hAnsi="Times New Roman" w:cs="Times New Roman" w:hint="eastAsia"/>
              </w:rPr>
              <w:t>氨基酸</w:t>
            </w:r>
            <w:r>
              <w:rPr>
                <w:rFonts w:ascii="Times New Roman" w:eastAsia="等线" w:hAnsi="Times New Roman" w:cs="Times New Roman"/>
              </w:rPr>
              <w:t>(16)/</w:t>
            </w:r>
            <w:r>
              <w:rPr>
                <w:rFonts w:ascii="仿宋_GB2312" w:eastAsia="仿宋_GB2312" w:hAnsi="Times New Roman" w:cs="Times New Roman" w:hint="eastAsia"/>
              </w:rPr>
              <w:t>葡萄糖</w:t>
            </w:r>
            <w:r>
              <w:rPr>
                <w:rFonts w:ascii="Times New Roman" w:eastAsia="等线" w:hAnsi="Times New Roman" w:cs="Times New Roman"/>
              </w:rPr>
              <w:t>(13%)</w:t>
            </w:r>
            <w:r>
              <w:rPr>
                <w:rFonts w:ascii="仿宋_GB2312" w:eastAsia="仿宋_GB2312" w:hAnsi="Times New Roman" w:cs="Times New Roman" w:hint="eastAsia"/>
              </w:rPr>
              <w:t>电解质注射液</w:t>
            </w:r>
          </w:p>
        </w:tc>
        <w:tc>
          <w:tcPr>
            <w:tcW w:w="1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0DA" w:rsidRDefault="00DF70DA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>
              <w:rPr>
                <w:rFonts w:ascii="Times New Roman" w:eastAsia="等线" w:hAnsi="Times New Roman" w:cs="Times New Roman"/>
              </w:rPr>
              <w:t>Multi-oil Fat Emulsion(C6~24) / Amino Acids (16)/ Glucose (13%) Injection/SmofKabiven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0DA" w:rsidRDefault="00DF70DA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>
              <w:rPr>
                <w:rFonts w:ascii="Times New Roman" w:eastAsia="等线" w:hAnsi="Times New Roman" w:cs="Times New Roman"/>
              </w:rPr>
              <w:t>1206ml</w:t>
            </w:r>
            <w:r>
              <w:rPr>
                <w:rFonts w:ascii="仿宋_GB2312" w:eastAsia="仿宋_GB2312" w:hAnsi="Times New Roman" w:cs="Times New Roman" w:hint="eastAsia"/>
              </w:rPr>
              <w:t>、</w:t>
            </w:r>
            <w:r>
              <w:rPr>
                <w:rFonts w:ascii="Times New Roman" w:eastAsia="等线" w:hAnsi="Times New Roman" w:cs="Times New Roman"/>
              </w:rPr>
              <w:t>1448 ml</w:t>
            </w:r>
            <w:r>
              <w:rPr>
                <w:rFonts w:ascii="仿宋_GB2312" w:eastAsia="仿宋_GB2312" w:hAnsi="Times New Roman" w:cs="Times New Roman" w:hint="eastAsia"/>
              </w:rPr>
              <w:t>、</w:t>
            </w:r>
            <w:r>
              <w:rPr>
                <w:rFonts w:ascii="Times New Roman" w:eastAsia="等线" w:hAnsi="Times New Roman" w:cs="Times New Roman"/>
              </w:rPr>
              <w:t>1904 ml</w:t>
            </w:r>
          </w:p>
        </w:tc>
        <w:tc>
          <w:tcPr>
            <w:tcW w:w="7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0DA" w:rsidRDefault="00DF70DA">
            <w:pPr>
              <w:jc w:val="center"/>
              <w:rPr>
                <w:rFonts w:ascii="仿宋_GB2312" w:eastAsia="仿宋_GB2312" w:hAnsi="Times New Roman" w:cs="Times New Roman"/>
                <w:color w:val="000000"/>
                <w:sz w:val="22"/>
              </w:rPr>
            </w:pPr>
            <w:r>
              <w:rPr>
                <w:rFonts w:ascii="Times New Roman" w:eastAsia="等线" w:hAnsi="Times New Roman" w:cs="Times New Roman"/>
              </w:rPr>
              <w:t>Fresenius Kabi Deutschland GmbH/Fresenius Kabi Nederland BV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0DA" w:rsidRDefault="00DF70DA">
            <w:pPr>
              <w:jc w:val="center"/>
              <w:rPr>
                <w:rFonts w:ascii="仿宋_GB2312" w:eastAsia="仿宋_GB2312" w:hAnsi="Times New Roman" w:cs="Times New Roman"/>
                <w:color w:val="00000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</w:rPr>
              <w:t>未进口原研药品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0DA" w:rsidRDefault="00DF70DA">
            <w:pPr>
              <w:jc w:val="center"/>
              <w:rPr>
                <w:rFonts w:ascii="仿宋_GB2312" w:eastAsia="仿宋_GB2312" w:hAnsi="Times New Roman" w:cs="Times New Roman"/>
                <w:color w:val="00000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</w:rPr>
              <w:t>欧盟上市</w:t>
            </w:r>
          </w:p>
        </w:tc>
      </w:tr>
      <w:tr w:rsidR="00DF70DA" w:rsidTr="00CD0E42">
        <w:trPr>
          <w:cantSplit/>
          <w:trHeight w:val="790"/>
          <w:jc w:val="center"/>
        </w:trPr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0DA" w:rsidRDefault="00DF70DA">
            <w:pPr>
              <w:pStyle w:val="af2"/>
              <w:numPr>
                <w:ilvl w:val="0"/>
                <w:numId w:val="2"/>
              </w:numPr>
              <w:ind w:firstLineChars="0"/>
              <w:rPr>
                <w:rFonts w:ascii="Times New Roman" w:eastAsia="仿宋_GB2312" w:hAnsi="Times New Roman"/>
                <w:bCs/>
                <w:color w:val="000000" w:themeColor="text1"/>
                <w:kern w:val="0"/>
                <w:sz w:val="24"/>
                <w:szCs w:val="24"/>
                <w:shd w:val="pct15" w:color="auto" w:fill="FFFFFF"/>
              </w:rPr>
            </w:pPr>
          </w:p>
        </w:tc>
        <w:tc>
          <w:tcPr>
            <w:tcW w:w="5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0DA" w:rsidRDefault="00DF70DA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  <w:shd w:val="pct15" w:color="auto" w:fill="FFFFFF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sz w:val="22"/>
              </w:rPr>
              <w:t>酮洛芬凝胶贴膏</w:t>
            </w:r>
          </w:p>
        </w:tc>
        <w:tc>
          <w:tcPr>
            <w:tcW w:w="1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0DA" w:rsidRDefault="00DF70DA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  <w:shd w:val="pct15" w:color="auto" w:fill="FFFFFF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</w:rPr>
              <w:t>Ketoprofen Cataplasms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0DA" w:rsidRDefault="00DF70DA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  <w:shd w:val="pct15" w:color="auto" w:fill="FFFFFF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</w:rPr>
              <w:t>120mg,10cm×14cm</w:t>
            </w:r>
          </w:p>
        </w:tc>
        <w:tc>
          <w:tcPr>
            <w:tcW w:w="7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0DA" w:rsidRDefault="00DF70DA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sz w:val="22"/>
              </w:rPr>
              <w:t>久光</w:t>
            </w:r>
            <w:r>
              <w:rPr>
                <w:rFonts w:ascii="微软雅黑" w:eastAsia="微软雅黑" w:hAnsi="微软雅黑" w:cs="微软雅黑" w:hint="eastAsia"/>
                <w:color w:val="000000"/>
                <w:sz w:val="22"/>
              </w:rPr>
              <w:t>製薬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2"/>
              </w:rPr>
              <w:t>株式会社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0DA" w:rsidRDefault="00DF70DA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  <w:shd w:val="pct15" w:color="auto" w:fill="FFFFFF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sz w:val="22"/>
              </w:rPr>
              <w:t>未进口原研药品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0DA" w:rsidRDefault="00DF70DA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  <w:shd w:val="pct15" w:color="auto" w:fill="FFFFFF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sz w:val="22"/>
              </w:rPr>
              <w:t>日本上市</w:t>
            </w:r>
          </w:p>
        </w:tc>
      </w:tr>
      <w:tr w:rsidR="00DF70DA" w:rsidTr="00CD0E42">
        <w:trPr>
          <w:cantSplit/>
          <w:trHeight w:val="20"/>
          <w:jc w:val="center"/>
        </w:trPr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0DA" w:rsidRDefault="00DF70DA">
            <w:pPr>
              <w:pStyle w:val="af2"/>
              <w:numPr>
                <w:ilvl w:val="0"/>
                <w:numId w:val="2"/>
              </w:numPr>
              <w:ind w:firstLineChars="0"/>
              <w:rPr>
                <w:rFonts w:ascii="Times New Roman" w:eastAsia="仿宋_GB2312" w:hAnsi="Times New Roman"/>
                <w:bCs/>
                <w:color w:val="000000" w:themeColor="text1"/>
                <w:kern w:val="0"/>
                <w:sz w:val="24"/>
                <w:szCs w:val="24"/>
                <w:shd w:val="pct15" w:color="auto" w:fill="FFFFFF"/>
              </w:rPr>
            </w:pPr>
          </w:p>
        </w:tc>
        <w:tc>
          <w:tcPr>
            <w:tcW w:w="5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0DA" w:rsidRDefault="00DF70DA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  <w:shd w:val="pct15" w:color="auto" w:fill="FFFFFF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sz w:val="22"/>
              </w:rPr>
              <w:t>联苯乙酸搽剂</w:t>
            </w:r>
          </w:p>
        </w:tc>
        <w:tc>
          <w:tcPr>
            <w:tcW w:w="1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0DA" w:rsidRDefault="00DF70DA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  <w:shd w:val="pct15" w:color="auto" w:fill="FFFFFF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</w:rPr>
              <w:t>Felbinac Liniment/NAPAGELN Lotion 3%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0DA" w:rsidRDefault="00DF70DA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  <w:shd w:val="pct15" w:color="auto" w:fill="FFFFFF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</w:rPr>
              <w:t>3%</w:t>
            </w:r>
          </w:p>
        </w:tc>
        <w:tc>
          <w:tcPr>
            <w:tcW w:w="7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0DA" w:rsidRDefault="00DF70DA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  <w:shd w:val="pct15" w:color="auto" w:fill="FFFFFF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sz w:val="22"/>
              </w:rPr>
              <w:t>帝</w:t>
            </w:r>
            <w:r>
              <w:rPr>
                <w:rFonts w:ascii="微软雅黑" w:eastAsia="微软雅黑" w:hAnsi="微软雅黑" w:cs="微软雅黑" w:hint="eastAsia"/>
                <w:color w:val="000000"/>
                <w:sz w:val="22"/>
              </w:rPr>
              <w:t>國製薬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2"/>
              </w:rPr>
              <w:t>株式会社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0DA" w:rsidRDefault="00DF70DA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  <w:shd w:val="pct15" w:color="auto" w:fill="FFFFFF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sz w:val="22"/>
              </w:rPr>
              <w:t>未进口原研药品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0DA" w:rsidRDefault="00DF70DA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  <w:shd w:val="pct15" w:color="auto" w:fill="FFFFFF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sz w:val="22"/>
              </w:rPr>
              <w:t>日本上市</w:t>
            </w:r>
          </w:p>
        </w:tc>
      </w:tr>
      <w:tr w:rsidR="00DF70DA" w:rsidTr="00CD0E42">
        <w:trPr>
          <w:cantSplit/>
          <w:trHeight w:val="20"/>
          <w:jc w:val="center"/>
        </w:trPr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0DA" w:rsidRDefault="00DF70DA">
            <w:pPr>
              <w:pStyle w:val="af2"/>
              <w:numPr>
                <w:ilvl w:val="0"/>
                <w:numId w:val="2"/>
              </w:numPr>
              <w:ind w:firstLineChars="0"/>
              <w:rPr>
                <w:rFonts w:ascii="Times New Roman" w:eastAsia="仿宋_GB2312" w:hAnsi="Times New Roman"/>
                <w:bCs/>
                <w:color w:val="000000" w:themeColor="text1"/>
                <w:kern w:val="0"/>
                <w:sz w:val="24"/>
                <w:szCs w:val="24"/>
                <w:shd w:val="pct15" w:color="auto" w:fill="FFFFFF"/>
              </w:rPr>
            </w:pPr>
          </w:p>
        </w:tc>
        <w:tc>
          <w:tcPr>
            <w:tcW w:w="5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0DA" w:rsidRDefault="00DF70DA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  <w:shd w:val="pct15" w:color="auto" w:fill="FFFFFF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sz w:val="22"/>
              </w:rPr>
              <w:t>米格列醇片</w:t>
            </w:r>
          </w:p>
        </w:tc>
        <w:tc>
          <w:tcPr>
            <w:tcW w:w="1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0DA" w:rsidRDefault="00DF70DA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  <w:shd w:val="pct15" w:color="auto" w:fill="FFFFFF"/>
              </w:rPr>
            </w:pPr>
            <w:r>
              <w:rPr>
                <w:rFonts w:ascii="Times New Roman" w:eastAsia="等线" w:hAnsi="Times New Roman" w:cs="Times New Roman"/>
                <w:sz w:val="22"/>
              </w:rPr>
              <w:t>Miglitol Tablets/SEIBULE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0DA" w:rsidRDefault="00DF70DA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  <w:shd w:val="pct15" w:color="auto" w:fill="FFFFFF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</w:rPr>
              <w:t>25mg</w:t>
            </w:r>
          </w:p>
        </w:tc>
        <w:tc>
          <w:tcPr>
            <w:tcW w:w="7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0DA" w:rsidRDefault="00DF70DA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  <w:shd w:val="pct15" w:color="auto" w:fill="FFFFFF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sz w:val="22"/>
              </w:rPr>
              <w:t>三和化学研究所株式会社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0DA" w:rsidRDefault="00DF70DA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  <w:shd w:val="pct15" w:color="auto" w:fill="FFFFFF"/>
              </w:rPr>
            </w:pPr>
            <w:r>
              <w:rPr>
                <w:rFonts w:ascii="仿宋_GB2312" w:eastAsia="仿宋_GB2312" w:hAnsi="Times New Roman" w:cs="Times New Roman" w:hint="eastAsia"/>
                <w:sz w:val="22"/>
              </w:rPr>
              <w:t>未进口原研药品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0DA" w:rsidRDefault="00DF70DA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  <w:shd w:val="pct15" w:color="auto" w:fill="FFFFFF"/>
              </w:rPr>
            </w:pPr>
            <w:r>
              <w:rPr>
                <w:rFonts w:ascii="仿宋_GB2312" w:eastAsia="仿宋_GB2312" w:hAnsi="Times New Roman" w:cs="Times New Roman" w:hint="eastAsia"/>
                <w:sz w:val="22"/>
              </w:rPr>
              <w:t>日本上市</w:t>
            </w:r>
          </w:p>
        </w:tc>
      </w:tr>
      <w:tr w:rsidR="00DF70DA" w:rsidTr="00CD0E42">
        <w:trPr>
          <w:cantSplit/>
          <w:trHeight w:val="20"/>
          <w:jc w:val="center"/>
        </w:trPr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0DA" w:rsidRDefault="00DF70DA">
            <w:pPr>
              <w:pStyle w:val="af2"/>
              <w:numPr>
                <w:ilvl w:val="0"/>
                <w:numId w:val="2"/>
              </w:numPr>
              <w:ind w:firstLineChars="0"/>
              <w:rPr>
                <w:rFonts w:ascii="Times New Roman" w:eastAsia="仿宋_GB2312" w:hAnsi="Times New Roman"/>
                <w:bCs/>
                <w:color w:val="000000" w:themeColor="text1"/>
                <w:kern w:val="0"/>
                <w:sz w:val="24"/>
                <w:szCs w:val="24"/>
                <w:shd w:val="pct15" w:color="auto" w:fill="FFFFFF"/>
              </w:rPr>
            </w:pPr>
          </w:p>
        </w:tc>
        <w:tc>
          <w:tcPr>
            <w:tcW w:w="5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0DA" w:rsidRDefault="00DF70DA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2"/>
              </w:rPr>
              <w:t>中性腹膜透析液（碳酸氢盐</w:t>
            </w:r>
            <w:r>
              <w:rPr>
                <w:rFonts w:ascii="Times New Roman" w:eastAsia="等线" w:hAnsi="Times New Roman" w:cs="Times New Roman"/>
                <w:sz w:val="22"/>
              </w:rPr>
              <w:t>-G2.5%</w:t>
            </w:r>
            <w:r>
              <w:rPr>
                <w:rFonts w:ascii="仿宋_GB2312" w:eastAsia="仿宋_GB2312" w:hAnsi="Times New Roman" w:cs="Times New Roman" w:hint="eastAsia"/>
                <w:sz w:val="22"/>
              </w:rPr>
              <w:t>）</w:t>
            </w:r>
          </w:p>
        </w:tc>
        <w:tc>
          <w:tcPr>
            <w:tcW w:w="1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0DA" w:rsidRDefault="00DF70DA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</w:rPr>
              <w:t>Reguneal Hca 2.5 Peritoneal Dialysis Solution</w:t>
            </w:r>
          </w:p>
        </w:tc>
        <w:tc>
          <w:tcPr>
            <w:tcW w:w="7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0DA" w:rsidRDefault="00DF70DA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</w:rPr>
              <w:t>2500ml</w:t>
            </w:r>
            <w:r>
              <w:rPr>
                <w:rFonts w:ascii="仿宋_GB2312" w:eastAsia="仿宋_GB2312" w:hAnsi="Times New Roman" w:cs="Times New Roman" w:hint="eastAsia"/>
                <w:color w:val="000000"/>
                <w:sz w:val="22"/>
              </w:rPr>
              <w:t>（</w:t>
            </w:r>
            <w:r>
              <w:rPr>
                <w:rFonts w:ascii="Times New Roman" w:eastAsia="等线" w:hAnsi="Times New Roman" w:cs="Times New Roman"/>
                <w:color w:val="000000"/>
                <w:sz w:val="22"/>
              </w:rPr>
              <w:t>906ml/1594ml</w:t>
            </w:r>
            <w:r>
              <w:rPr>
                <w:rFonts w:ascii="仿宋_GB2312" w:eastAsia="仿宋_GB2312" w:hAnsi="Times New Roman" w:cs="Times New Roman" w:hint="eastAsia"/>
                <w:color w:val="000000"/>
                <w:sz w:val="22"/>
              </w:rPr>
              <w:t>）</w:t>
            </w:r>
          </w:p>
        </w:tc>
        <w:tc>
          <w:tcPr>
            <w:tcW w:w="7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0DA" w:rsidRDefault="00DF70DA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sz w:val="22"/>
              </w:rPr>
              <w:t>バクスタ</w:t>
            </w:r>
            <w:r>
              <w:rPr>
                <w:rFonts w:ascii="微软雅黑" w:eastAsia="微软雅黑" w:hAnsi="微软雅黑" w:cs="微软雅黑" w:hint="eastAsia"/>
                <w:color w:val="000000"/>
                <w:sz w:val="22"/>
              </w:rPr>
              <w:t>ー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2"/>
              </w:rPr>
              <w:t>株式会社</w:t>
            </w:r>
          </w:p>
        </w:tc>
        <w:tc>
          <w:tcPr>
            <w:tcW w:w="5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0DA" w:rsidRDefault="00DF70DA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sz w:val="22"/>
              </w:rPr>
              <w:t>未进口原研药品</w:t>
            </w:r>
          </w:p>
        </w:tc>
        <w:tc>
          <w:tcPr>
            <w:tcW w:w="6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0DA" w:rsidRDefault="00DF70DA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sz w:val="22"/>
              </w:rPr>
              <w:t>日本上市</w:t>
            </w:r>
          </w:p>
        </w:tc>
      </w:tr>
      <w:tr w:rsidR="00DF70DA" w:rsidTr="00CD0E42">
        <w:trPr>
          <w:cantSplit/>
          <w:trHeight w:val="20"/>
          <w:jc w:val="center"/>
        </w:trPr>
        <w:tc>
          <w:tcPr>
            <w:tcW w:w="3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0DA" w:rsidRDefault="00DF70DA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</w:rPr>
              <w:t>8-179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0DA" w:rsidRDefault="00DF70DA">
            <w:pPr>
              <w:jc w:val="center"/>
              <w:rPr>
                <w:rFonts w:ascii="仿宋_GB2312" w:eastAsia="仿宋_GB2312" w:hAnsi="Times New Roman" w:cs="Times New Roman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sz w:val="22"/>
              </w:rPr>
              <w:t>盐酸替扎尼定片</w:t>
            </w:r>
          </w:p>
        </w:tc>
        <w:tc>
          <w:tcPr>
            <w:tcW w:w="1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0DA" w:rsidRDefault="00DF70DA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</w:rPr>
              <w:t>Tizanidine Hydrochloride Tablets/Sirdalud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0DA" w:rsidRDefault="00DF70DA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</w:rPr>
              <w:t>2mg</w:t>
            </w:r>
            <w:r>
              <w:rPr>
                <w:rFonts w:ascii="仿宋_GB2312" w:eastAsia="仿宋_GB2312" w:hAnsi="Times New Roman" w:cs="Times New Roman" w:hint="eastAsia"/>
                <w:color w:val="000000"/>
                <w:sz w:val="22"/>
              </w:rPr>
              <w:t>（按</w:t>
            </w:r>
            <w:r>
              <w:rPr>
                <w:rFonts w:ascii="Times New Roman" w:eastAsia="等线" w:hAnsi="Times New Roman" w:cs="Times New Roman"/>
                <w:color w:val="000000"/>
                <w:sz w:val="22"/>
              </w:rPr>
              <w:t>C9H8ClN5S</w:t>
            </w:r>
            <w:r>
              <w:rPr>
                <w:rFonts w:ascii="仿宋_GB2312" w:eastAsia="仿宋_GB2312" w:hAnsi="Times New Roman" w:cs="Times New Roman" w:hint="eastAsia"/>
                <w:color w:val="000000"/>
                <w:sz w:val="22"/>
              </w:rPr>
              <w:t>计）</w:t>
            </w:r>
          </w:p>
        </w:tc>
        <w:tc>
          <w:tcPr>
            <w:tcW w:w="7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0DA" w:rsidRDefault="00DF70DA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</w:rPr>
              <w:t>Novartis Pharma GmbH/Novartis Farma S.p.A/Sandoz S.p.A.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0DA" w:rsidRDefault="00DF70DA">
            <w:pPr>
              <w:jc w:val="center"/>
              <w:rPr>
                <w:rFonts w:ascii="仿宋_GB2312" w:eastAsia="仿宋_GB2312" w:hAnsi="Times New Roman" w:cs="Times New Roman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sz w:val="22"/>
              </w:rPr>
              <w:t>未进口原研药品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0DA" w:rsidRDefault="00DF70DA">
            <w:pPr>
              <w:jc w:val="center"/>
              <w:rPr>
                <w:rFonts w:ascii="仿宋_GB2312" w:eastAsia="仿宋_GB2312" w:hAnsi="Times New Roman" w:cs="Times New Roman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sz w:val="22"/>
              </w:rPr>
              <w:t>增加变更后上市许可持有人</w:t>
            </w:r>
            <w:r>
              <w:rPr>
                <w:rFonts w:ascii="Times New Roman" w:eastAsia="等线" w:hAnsi="Times New Roman" w:cs="Times New Roman"/>
                <w:color w:val="000000"/>
                <w:sz w:val="22"/>
              </w:rPr>
              <w:t>Sandoz S.p.A.</w:t>
            </w:r>
            <w:r>
              <w:rPr>
                <w:rFonts w:ascii="仿宋_GB2312" w:eastAsia="仿宋_GB2312" w:hAnsi="Times New Roman" w:cs="Times New Roman" w:hint="eastAsia"/>
                <w:color w:val="000000"/>
                <w:sz w:val="22"/>
              </w:rPr>
              <w:t>，不限定产地</w:t>
            </w:r>
          </w:p>
        </w:tc>
      </w:tr>
      <w:tr w:rsidR="00DF70DA" w:rsidTr="00CD0E42">
        <w:trPr>
          <w:cantSplit/>
          <w:trHeight w:val="20"/>
          <w:jc w:val="center"/>
        </w:trPr>
        <w:tc>
          <w:tcPr>
            <w:tcW w:w="3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0DA" w:rsidRDefault="00DF70DA">
            <w:pPr>
              <w:jc w:val="center"/>
              <w:rPr>
                <w:rFonts w:ascii="Times New Roman" w:eastAsia="等线" w:hAnsi="Times New Roman" w:cs="Times New Roman"/>
                <w:sz w:val="22"/>
              </w:rPr>
            </w:pPr>
            <w:r>
              <w:rPr>
                <w:rFonts w:ascii="Times New Roman" w:eastAsia="等线" w:hAnsi="Times New Roman" w:cs="Times New Roman"/>
                <w:sz w:val="22"/>
              </w:rPr>
              <w:t>10-275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0DA" w:rsidRDefault="00DF70DA">
            <w:pPr>
              <w:jc w:val="center"/>
              <w:rPr>
                <w:rFonts w:ascii="仿宋_GB2312" w:eastAsia="仿宋_GB2312" w:hAnsi="Times New Roman" w:cs="Times New Roman"/>
              </w:rPr>
            </w:pPr>
            <w:r>
              <w:rPr>
                <w:rFonts w:ascii="仿宋_GB2312" w:eastAsia="仿宋_GB2312" w:hAnsi="Times New Roman" w:cs="Times New Roman" w:hint="eastAsia"/>
                <w:sz w:val="22"/>
              </w:rPr>
              <w:t>盐酸硫必利片</w:t>
            </w:r>
          </w:p>
        </w:tc>
        <w:tc>
          <w:tcPr>
            <w:tcW w:w="1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0DA" w:rsidRDefault="00DF70DA">
            <w:pPr>
              <w:jc w:val="center"/>
              <w:rPr>
                <w:rFonts w:ascii="Times New Roman" w:eastAsia="等线" w:hAnsi="Times New Roman" w:cs="Times New Roman"/>
              </w:rPr>
            </w:pPr>
            <w:r>
              <w:rPr>
                <w:rFonts w:ascii="Times New Roman" w:eastAsia="等线" w:hAnsi="Times New Roman" w:cs="Times New Roman"/>
                <w:sz w:val="22"/>
              </w:rPr>
              <w:t>Tiapride Hydrochloride Tablets/ SEREPRILE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0DA" w:rsidRDefault="00DF70DA">
            <w:pPr>
              <w:jc w:val="center"/>
              <w:rPr>
                <w:rFonts w:ascii="Times New Roman" w:eastAsia="等线" w:hAnsi="Times New Roman" w:cs="Times New Roman"/>
              </w:rPr>
            </w:pPr>
            <w:r>
              <w:rPr>
                <w:rFonts w:ascii="Times New Roman" w:eastAsia="等线" w:hAnsi="Times New Roman" w:cs="Times New Roman"/>
                <w:sz w:val="22"/>
              </w:rPr>
              <w:t>100mg(</w:t>
            </w:r>
            <w:r>
              <w:rPr>
                <w:rFonts w:ascii="仿宋_GB2312" w:eastAsia="仿宋_GB2312" w:hAnsi="Times New Roman" w:cs="Times New Roman" w:hint="eastAsia"/>
                <w:sz w:val="22"/>
              </w:rPr>
              <w:t>以</w:t>
            </w:r>
            <w:r>
              <w:rPr>
                <w:rFonts w:ascii="Times New Roman" w:eastAsia="等线" w:hAnsi="Times New Roman" w:cs="Times New Roman"/>
                <w:sz w:val="22"/>
              </w:rPr>
              <w:t>C15H24N2O4S</w:t>
            </w:r>
            <w:r>
              <w:rPr>
                <w:rFonts w:ascii="仿宋_GB2312" w:eastAsia="仿宋_GB2312" w:hAnsi="Times New Roman" w:cs="Times New Roman" w:hint="eastAsia"/>
                <w:sz w:val="22"/>
              </w:rPr>
              <w:t>计</w:t>
            </w:r>
            <w:r>
              <w:rPr>
                <w:rFonts w:ascii="Times New Roman" w:eastAsia="等线" w:hAnsi="Times New Roman" w:cs="Times New Roman"/>
                <w:sz w:val="22"/>
              </w:rPr>
              <w:t>)</w:t>
            </w:r>
          </w:p>
        </w:tc>
        <w:tc>
          <w:tcPr>
            <w:tcW w:w="7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0DA" w:rsidRDefault="00DF70DA">
            <w:pPr>
              <w:jc w:val="center"/>
              <w:rPr>
                <w:rFonts w:ascii="Times New Roman" w:eastAsia="等线" w:hAnsi="Times New Roman" w:cs="Times New Roman"/>
              </w:rPr>
            </w:pPr>
            <w:r>
              <w:rPr>
                <w:rFonts w:ascii="Times New Roman" w:eastAsia="等线" w:hAnsi="Times New Roman" w:cs="Times New Roman"/>
                <w:sz w:val="22"/>
              </w:rPr>
              <w:t>Sanofi S.p.A./Sanofi.S.r.l.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0DA" w:rsidRDefault="00DF70DA">
            <w:pPr>
              <w:jc w:val="center"/>
              <w:rPr>
                <w:rFonts w:ascii="仿宋_GB2312" w:eastAsia="仿宋_GB2312" w:hAnsi="Times New Roman" w:cs="Times New Roman"/>
              </w:rPr>
            </w:pPr>
            <w:r>
              <w:rPr>
                <w:rFonts w:ascii="仿宋_GB2312" w:eastAsia="仿宋_GB2312" w:hAnsi="Times New Roman" w:cs="Times New Roman" w:hint="eastAsia"/>
                <w:sz w:val="22"/>
              </w:rPr>
              <w:t>欧盟上市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0DA" w:rsidRDefault="00DF70DA">
            <w:pPr>
              <w:jc w:val="center"/>
              <w:rPr>
                <w:rFonts w:ascii="仿宋_GB2312" w:eastAsia="仿宋_GB2312" w:hAnsi="Times New Roman" w:cs="Times New Roman"/>
              </w:rPr>
            </w:pPr>
            <w:r>
              <w:rPr>
                <w:rFonts w:ascii="仿宋_GB2312" w:eastAsia="仿宋_GB2312" w:hAnsi="Times New Roman" w:cs="Times New Roman" w:hint="eastAsia"/>
                <w:sz w:val="22"/>
              </w:rPr>
              <w:t>增加上市许可持有人</w:t>
            </w:r>
            <w:r>
              <w:rPr>
                <w:rFonts w:ascii="Times New Roman" w:eastAsia="等线" w:hAnsi="Times New Roman" w:cs="Times New Roman"/>
                <w:sz w:val="22"/>
              </w:rPr>
              <w:t>Sanofi.S.r.l.</w:t>
            </w:r>
            <w:r>
              <w:rPr>
                <w:rFonts w:ascii="仿宋_GB2312" w:eastAsia="仿宋_GB2312" w:hAnsi="Times New Roman" w:cs="Times New Roman" w:hint="eastAsia"/>
                <w:sz w:val="22"/>
              </w:rPr>
              <w:t>不限定上市国</w:t>
            </w:r>
          </w:p>
        </w:tc>
      </w:tr>
      <w:tr w:rsidR="00DF70DA" w:rsidTr="00CD0E42">
        <w:trPr>
          <w:cantSplit/>
          <w:trHeight w:val="20"/>
          <w:jc w:val="center"/>
        </w:trPr>
        <w:tc>
          <w:tcPr>
            <w:tcW w:w="3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0DA" w:rsidRDefault="00DF70DA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</w:rPr>
              <w:t>23-2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0DA" w:rsidRDefault="00DF70DA">
            <w:pPr>
              <w:jc w:val="center"/>
              <w:rPr>
                <w:rFonts w:ascii="仿宋_GB2312" w:eastAsia="仿宋_GB2312" w:hAnsi="Times New Roman" w:cs="Times New Roman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</w:rPr>
              <w:t>氨酚羟考酮片</w:t>
            </w:r>
          </w:p>
        </w:tc>
        <w:tc>
          <w:tcPr>
            <w:tcW w:w="1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0DA" w:rsidRDefault="00DF70DA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Oxycodone and Acetaminophen Tablets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0DA" w:rsidRDefault="00DF70DA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325mg;5mg</w:t>
            </w:r>
          </w:p>
        </w:tc>
        <w:tc>
          <w:tcPr>
            <w:tcW w:w="7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0DA" w:rsidRDefault="00DF70DA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Vintage Pharmaceuticals LLC/ENDO OPERATIONS LTD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0DA" w:rsidRDefault="00DF70DA">
            <w:pPr>
              <w:jc w:val="center"/>
              <w:rPr>
                <w:rFonts w:ascii="仿宋_GB2312" w:eastAsia="仿宋_GB2312" w:hAnsi="Times New Roman" w:cs="Times New Roman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</w:rPr>
              <w:t>美国橙皮书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0DA" w:rsidRDefault="00DF70DA">
            <w:pPr>
              <w:jc w:val="center"/>
              <w:rPr>
                <w:rFonts w:ascii="仿宋_GB2312" w:eastAsia="仿宋_GB2312" w:hAnsi="Times New Roman" w:cs="Times New Roman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</w:rPr>
              <w:t>增加变更后上市许可持有人</w:t>
            </w:r>
            <w:r>
              <w:rPr>
                <w:rFonts w:ascii="Times New Roman" w:eastAsia="等线" w:hAnsi="Times New Roman" w:cs="Times New Roman"/>
                <w:color w:val="000000"/>
              </w:rPr>
              <w:t>ENDO OPERATIONS LTD</w:t>
            </w:r>
          </w:p>
        </w:tc>
      </w:tr>
      <w:tr w:rsidR="00DF70DA" w:rsidTr="00CD0E42">
        <w:trPr>
          <w:cantSplit/>
          <w:trHeight w:val="20"/>
          <w:jc w:val="center"/>
        </w:trPr>
        <w:tc>
          <w:tcPr>
            <w:tcW w:w="3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0DA" w:rsidRDefault="00DF70DA">
            <w:pPr>
              <w:jc w:val="center"/>
              <w:rPr>
                <w:rFonts w:ascii="Times New Roman" w:eastAsia="等线" w:hAnsi="Times New Roman" w:cs="Times New Roman"/>
                <w:sz w:val="22"/>
              </w:rPr>
            </w:pPr>
            <w:r>
              <w:rPr>
                <w:rFonts w:ascii="Times New Roman" w:eastAsia="等线" w:hAnsi="Times New Roman" w:cs="Times New Roman"/>
                <w:sz w:val="22"/>
              </w:rPr>
              <w:t>23-219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0DA" w:rsidRDefault="00DF70DA">
            <w:pPr>
              <w:jc w:val="center"/>
              <w:rPr>
                <w:rFonts w:ascii="仿宋_GB2312" w:eastAsia="仿宋_GB2312" w:hAnsi="Times New Roman" w:cs="Times New Roman"/>
              </w:rPr>
            </w:pPr>
            <w:r>
              <w:rPr>
                <w:rFonts w:ascii="仿宋_GB2312" w:eastAsia="仿宋_GB2312" w:hAnsi="Times New Roman" w:cs="Times New Roman" w:hint="eastAsia"/>
              </w:rPr>
              <w:t>脂肪乳氨基酸（</w:t>
            </w:r>
            <w:r>
              <w:rPr>
                <w:rFonts w:ascii="Times New Roman" w:eastAsia="等线" w:hAnsi="Times New Roman" w:cs="Times New Roman"/>
              </w:rPr>
              <w:t>17</w:t>
            </w:r>
            <w:r>
              <w:rPr>
                <w:rFonts w:ascii="仿宋_GB2312" w:eastAsia="仿宋_GB2312" w:hAnsi="Times New Roman" w:cs="Times New Roman" w:hint="eastAsia"/>
              </w:rPr>
              <w:t>）葡萄糖（</w:t>
            </w:r>
            <w:r>
              <w:rPr>
                <w:rFonts w:ascii="Times New Roman" w:eastAsia="等线" w:hAnsi="Times New Roman" w:cs="Times New Roman"/>
              </w:rPr>
              <w:t>19%</w:t>
            </w:r>
            <w:r>
              <w:rPr>
                <w:rFonts w:ascii="仿宋_GB2312" w:eastAsia="仿宋_GB2312" w:hAnsi="Times New Roman" w:cs="Times New Roman" w:hint="eastAsia"/>
              </w:rPr>
              <w:t>）注射液</w:t>
            </w:r>
          </w:p>
        </w:tc>
        <w:tc>
          <w:tcPr>
            <w:tcW w:w="1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0DA" w:rsidRDefault="00DF70DA">
            <w:pPr>
              <w:jc w:val="center"/>
              <w:rPr>
                <w:rFonts w:ascii="Times New Roman" w:eastAsia="等线" w:hAnsi="Times New Roman" w:cs="Times New Roman"/>
              </w:rPr>
            </w:pPr>
            <w:r>
              <w:rPr>
                <w:rFonts w:ascii="Times New Roman" w:eastAsia="等线" w:hAnsi="Times New Roman" w:cs="Times New Roman"/>
              </w:rPr>
              <w:t>Fat Emulsion, Amino Acids</w:t>
            </w:r>
            <w:r>
              <w:rPr>
                <w:rFonts w:ascii="仿宋_GB2312" w:eastAsia="仿宋_GB2312" w:hAnsi="Times New Roman" w:cs="Times New Roman" w:hint="eastAsia"/>
              </w:rPr>
              <w:t>（</w:t>
            </w:r>
            <w:r>
              <w:rPr>
                <w:rFonts w:ascii="Times New Roman" w:eastAsia="等线" w:hAnsi="Times New Roman" w:cs="Times New Roman"/>
              </w:rPr>
              <w:t>17</w:t>
            </w:r>
            <w:r>
              <w:rPr>
                <w:rFonts w:ascii="仿宋_GB2312" w:eastAsia="仿宋_GB2312" w:hAnsi="Times New Roman" w:cs="Times New Roman" w:hint="eastAsia"/>
              </w:rPr>
              <w:t>）</w:t>
            </w:r>
            <w:r>
              <w:rPr>
                <w:rFonts w:ascii="Times New Roman" w:eastAsia="等线" w:hAnsi="Times New Roman" w:cs="Times New Roman"/>
              </w:rPr>
              <w:t xml:space="preserve"> And Glucose</w:t>
            </w:r>
            <w:r>
              <w:rPr>
                <w:rFonts w:ascii="仿宋_GB2312" w:eastAsia="仿宋_GB2312" w:hAnsi="Times New Roman" w:cs="Times New Roman" w:hint="eastAsia"/>
              </w:rPr>
              <w:t>（</w:t>
            </w:r>
            <w:r>
              <w:rPr>
                <w:rFonts w:ascii="Times New Roman" w:eastAsia="等线" w:hAnsi="Times New Roman" w:cs="Times New Roman"/>
              </w:rPr>
              <w:t>19%</w:t>
            </w:r>
            <w:r>
              <w:rPr>
                <w:rFonts w:ascii="仿宋_GB2312" w:eastAsia="仿宋_GB2312" w:hAnsi="Times New Roman" w:cs="Times New Roman" w:hint="eastAsia"/>
              </w:rPr>
              <w:t>）</w:t>
            </w:r>
            <w:r>
              <w:rPr>
                <w:rFonts w:ascii="Times New Roman" w:eastAsia="等线" w:hAnsi="Times New Roman" w:cs="Times New Roman"/>
              </w:rPr>
              <w:t xml:space="preserve"> Injection/Kabiven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0DA" w:rsidRDefault="00DF70DA">
            <w:pPr>
              <w:jc w:val="center"/>
              <w:rPr>
                <w:rFonts w:ascii="Times New Roman" w:eastAsia="等线" w:hAnsi="Times New Roman" w:cs="Times New Roman"/>
              </w:rPr>
            </w:pPr>
            <w:r>
              <w:rPr>
                <w:rFonts w:ascii="Times New Roman" w:eastAsia="等线" w:hAnsi="Times New Roman" w:cs="Times New Roman"/>
              </w:rPr>
              <w:t>1026ml</w:t>
            </w:r>
          </w:p>
        </w:tc>
        <w:tc>
          <w:tcPr>
            <w:tcW w:w="7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0DA" w:rsidRDefault="00DF70DA">
            <w:pPr>
              <w:jc w:val="center"/>
              <w:rPr>
                <w:rFonts w:ascii="Times New Roman" w:eastAsia="等线" w:hAnsi="Times New Roman" w:cs="Times New Roman"/>
              </w:rPr>
            </w:pPr>
            <w:r>
              <w:rPr>
                <w:rFonts w:ascii="Times New Roman" w:eastAsia="等线" w:hAnsi="Times New Roman" w:cs="Times New Roman"/>
              </w:rPr>
              <w:t>Fresenius Kabi AB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0DA" w:rsidRDefault="00DF70DA">
            <w:pPr>
              <w:jc w:val="center"/>
              <w:rPr>
                <w:rFonts w:ascii="仿宋_GB2312" w:eastAsia="仿宋_GB2312" w:hAnsi="Times New Roman" w:cs="Times New Roman"/>
              </w:rPr>
            </w:pPr>
            <w:r>
              <w:rPr>
                <w:rFonts w:ascii="仿宋_GB2312" w:eastAsia="仿宋_GB2312" w:hAnsi="Times New Roman" w:cs="Times New Roman" w:hint="eastAsia"/>
                <w:bCs/>
              </w:rPr>
              <w:t>国内上市的原研药品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0DA" w:rsidRDefault="00DF70DA">
            <w:pPr>
              <w:jc w:val="center"/>
              <w:rPr>
                <w:rFonts w:ascii="仿宋_GB2312" w:eastAsia="仿宋_GB2312" w:hAnsi="Times New Roman" w:cs="Times New Roman"/>
              </w:rPr>
            </w:pPr>
            <w:r>
              <w:rPr>
                <w:rFonts w:ascii="仿宋_GB2312" w:eastAsia="仿宋_GB2312" w:hAnsi="等线" w:hint="eastAsia"/>
                <w:bCs/>
              </w:rPr>
              <w:t>原研进口</w:t>
            </w:r>
          </w:p>
        </w:tc>
      </w:tr>
      <w:tr w:rsidR="00DF70DA" w:rsidTr="00CD0E42">
        <w:trPr>
          <w:cantSplit/>
          <w:trHeight w:val="20"/>
          <w:jc w:val="center"/>
        </w:trPr>
        <w:tc>
          <w:tcPr>
            <w:tcW w:w="3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0DA" w:rsidRDefault="00DF70DA">
            <w:pPr>
              <w:jc w:val="center"/>
              <w:rPr>
                <w:rFonts w:ascii="Times New Roman" w:eastAsia="等线" w:hAnsi="Times New Roman" w:cs="Times New Roman"/>
                <w:sz w:val="22"/>
              </w:rPr>
            </w:pPr>
            <w:r>
              <w:rPr>
                <w:rFonts w:ascii="Times New Roman" w:eastAsia="等线" w:hAnsi="Times New Roman" w:cs="Times New Roman"/>
                <w:sz w:val="22"/>
              </w:rPr>
              <w:t>23-220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0DA" w:rsidRDefault="00DF70DA">
            <w:pPr>
              <w:jc w:val="center"/>
              <w:rPr>
                <w:rFonts w:ascii="仿宋_GB2312" w:eastAsia="仿宋_GB2312" w:hAnsi="Times New Roman" w:cs="Times New Roman"/>
              </w:rPr>
            </w:pPr>
            <w:r>
              <w:rPr>
                <w:rFonts w:ascii="仿宋_GB2312" w:eastAsia="仿宋_GB2312" w:hAnsi="Times New Roman" w:cs="Times New Roman" w:hint="eastAsia"/>
              </w:rPr>
              <w:t>脂肪乳氨基酸（</w:t>
            </w:r>
            <w:r>
              <w:rPr>
                <w:rFonts w:ascii="Times New Roman" w:eastAsia="等线" w:hAnsi="Times New Roman" w:cs="Times New Roman"/>
              </w:rPr>
              <w:t>17</w:t>
            </w:r>
            <w:r>
              <w:rPr>
                <w:rFonts w:ascii="仿宋_GB2312" w:eastAsia="仿宋_GB2312" w:hAnsi="Times New Roman" w:cs="Times New Roman" w:hint="eastAsia"/>
              </w:rPr>
              <w:t>）葡萄糖（</w:t>
            </w:r>
            <w:r>
              <w:rPr>
                <w:rFonts w:ascii="Times New Roman" w:eastAsia="等线" w:hAnsi="Times New Roman" w:cs="Times New Roman"/>
              </w:rPr>
              <w:t>19%</w:t>
            </w:r>
            <w:r>
              <w:rPr>
                <w:rFonts w:ascii="仿宋_GB2312" w:eastAsia="仿宋_GB2312" w:hAnsi="Times New Roman" w:cs="Times New Roman" w:hint="eastAsia"/>
              </w:rPr>
              <w:t>）注射液</w:t>
            </w:r>
          </w:p>
        </w:tc>
        <w:tc>
          <w:tcPr>
            <w:tcW w:w="1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0DA" w:rsidRDefault="00DF70DA">
            <w:pPr>
              <w:jc w:val="center"/>
              <w:rPr>
                <w:rFonts w:ascii="Times New Roman" w:eastAsia="等线" w:hAnsi="Times New Roman" w:cs="Times New Roman"/>
              </w:rPr>
            </w:pPr>
            <w:r>
              <w:rPr>
                <w:rFonts w:ascii="Times New Roman" w:eastAsia="等线" w:hAnsi="Times New Roman" w:cs="Times New Roman"/>
              </w:rPr>
              <w:t>Fat Emulsion, Amino Acids</w:t>
            </w:r>
            <w:r>
              <w:rPr>
                <w:rFonts w:ascii="仿宋_GB2312" w:eastAsia="仿宋_GB2312" w:hAnsi="Times New Roman" w:cs="Times New Roman" w:hint="eastAsia"/>
              </w:rPr>
              <w:t>（</w:t>
            </w:r>
            <w:r>
              <w:rPr>
                <w:rFonts w:ascii="Times New Roman" w:eastAsia="等线" w:hAnsi="Times New Roman" w:cs="Times New Roman"/>
              </w:rPr>
              <w:t>17</w:t>
            </w:r>
            <w:r>
              <w:rPr>
                <w:rFonts w:ascii="仿宋_GB2312" w:eastAsia="仿宋_GB2312" w:hAnsi="Times New Roman" w:cs="Times New Roman" w:hint="eastAsia"/>
              </w:rPr>
              <w:t>）</w:t>
            </w:r>
            <w:r>
              <w:rPr>
                <w:rFonts w:ascii="Times New Roman" w:eastAsia="等线" w:hAnsi="Times New Roman" w:cs="Times New Roman"/>
              </w:rPr>
              <w:t xml:space="preserve"> And Glucose</w:t>
            </w:r>
            <w:r>
              <w:rPr>
                <w:rFonts w:ascii="仿宋_GB2312" w:eastAsia="仿宋_GB2312" w:hAnsi="Times New Roman" w:cs="Times New Roman" w:hint="eastAsia"/>
              </w:rPr>
              <w:t>（</w:t>
            </w:r>
            <w:r>
              <w:rPr>
                <w:rFonts w:ascii="Times New Roman" w:eastAsia="等线" w:hAnsi="Times New Roman" w:cs="Times New Roman"/>
              </w:rPr>
              <w:t>19%</w:t>
            </w:r>
            <w:r>
              <w:rPr>
                <w:rFonts w:ascii="仿宋_GB2312" w:eastAsia="仿宋_GB2312" w:hAnsi="Times New Roman" w:cs="Times New Roman" w:hint="eastAsia"/>
              </w:rPr>
              <w:t>）</w:t>
            </w:r>
            <w:r>
              <w:rPr>
                <w:rFonts w:ascii="Times New Roman" w:eastAsia="等线" w:hAnsi="Times New Roman" w:cs="Times New Roman"/>
              </w:rPr>
              <w:t xml:space="preserve"> Injection/Kabiven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0DA" w:rsidRDefault="00DF70DA">
            <w:pPr>
              <w:jc w:val="center"/>
              <w:rPr>
                <w:rFonts w:ascii="Times New Roman" w:eastAsia="等线" w:hAnsi="Times New Roman" w:cs="Times New Roman"/>
              </w:rPr>
            </w:pPr>
            <w:r>
              <w:rPr>
                <w:rFonts w:ascii="Times New Roman" w:eastAsia="等线" w:hAnsi="Times New Roman" w:cs="Times New Roman"/>
              </w:rPr>
              <w:t>2053ml</w:t>
            </w:r>
          </w:p>
        </w:tc>
        <w:tc>
          <w:tcPr>
            <w:tcW w:w="7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0DA" w:rsidRDefault="00DF70DA">
            <w:pPr>
              <w:jc w:val="center"/>
              <w:rPr>
                <w:rFonts w:ascii="Times New Roman" w:eastAsia="等线" w:hAnsi="Times New Roman" w:cs="Times New Roman"/>
              </w:rPr>
            </w:pPr>
            <w:r>
              <w:rPr>
                <w:rFonts w:ascii="Times New Roman" w:eastAsia="等线" w:hAnsi="Times New Roman" w:cs="Times New Roman"/>
              </w:rPr>
              <w:t>Fresenius Kabi AB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0DA" w:rsidRDefault="00DF70DA">
            <w:pPr>
              <w:jc w:val="center"/>
              <w:rPr>
                <w:rFonts w:ascii="仿宋_GB2312" w:eastAsia="仿宋_GB2312" w:hAnsi="Times New Roman" w:cs="Times New Roman"/>
              </w:rPr>
            </w:pPr>
            <w:r>
              <w:rPr>
                <w:rFonts w:ascii="仿宋_GB2312" w:eastAsia="仿宋_GB2312" w:hAnsi="Times New Roman" w:cs="Times New Roman" w:hint="eastAsia"/>
                <w:bCs/>
              </w:rPr>
              <w:t>国内上市的原研药品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0DA" w:rsidRDefault="00DF70DA">
            <w:pPr>
              <w:jc w:val="center"/>
              <w:rPr>
                <w:rFonts w:ascii="仿宋_GB2312" w:eastAsia="仿宋_GB2312" w:hAnsi="Times New Roman" w:cs="Times New Roman"/>
              </w:rPr>
            </w:pPr>
            <w:r>
              <w:rPr>
                <w:rFonts w:ascii="仿宋_GB2312" w:eastAsia="仿宋_GB2312" w:hAnsi="等线" w:hint="eastAsia"/>
                <w:bCs/>
              </w:rPr>
              <w:t>原研进口</w:t>
            </w:r>
          </w:p>
        </w:tc>
      </w:tr>
      <w:tr w:rsidR="00DF70DA" w:rsidTr="00CD0E42">
        <w:trPr>
          <w:cantSplit/>
          <w:trHeight w:val="20"/>
          <w:jc w:val="center"/>
        </w:trPr>
        <w:tc>
          <w:tcPr>
            <w:tcW w:w="3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0DA" w:rsidRDefault="00DF70DA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</w:rPr>
              <w:t>26-28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0DA" w:rsidRDefault="00DF70DA">
            <w:pPr>
              <w:jc w:val="center"/>
              <w:rPr>
                <w:rFonts w:ascii="仿宋_GB2312" w:eastAsia="仿宋_GB2312" w:hAnsi="Times New Roman" w:cs="Times New Roman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sz w:val="22"/>
              </w:rPr>
              <w:t>盐酸异丙嗪注射液</w:t>
            </w:r>
          </w:p>
        </w:tc>
        <w:tc>
          <w:tcPr>
            <w:tcW w:w="1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0DA" w:rsidRDefault="00DF70DA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</w:rPr>
              <w:t>Promethazine Hydrochloride Injection/Phenergan; Fenergan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0DA" w:rsidRDefault="00DF70DA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</w:rPr>
              <w:t>25mg/ml(</w:t>
            </w:r>
            <w:r>
              <w:rPr>
                <w:rFonts w:ascii="仿宋_GB2312" w:eastAsia="仿宋_GB2312" w:hAnsi="Times New Roman" w:cs="Times New Roman" w:hint="eastAsia"/>
                <w:color w:val="000000"/>
                <w:sz w:val="22"/>
              </w:rPr>
              <w:t>以盐酸异丙嗪计</w:t>
            </w:r>
            <w:r>
              <w:rPr>
                <w:rFonts w:ascii="Times New Roman" w:eastAsia="等线" w:hAnsi="Times New Roman" w:cs="Times New Roman"/>
                <w:color w:val="000000"/>
                <w:sz w:val="22"/>
              </w:rPr>
              <w:t>)(1</w:t>
            </w:r>
            <w:r>
              <w:rPr>
                <w:rFonts w:ascii="仿宋_GB2312" w:eastAsia="仿宋_GB2312" w:hAnsi="Times New Roman" w:cs="Times New Roman" w:hint="eastAsia"/>
                <w:color w:val="000000"/>
                <w:sz w:val="22"/>
              </w:rPr>
              <w:t>、</w:t>
            </w:r>
            <w:r>
              <w:rPr>
                <w:rFonts w:ascii="Times New Roman" w:eastAsia="等线" w:hAnsi="Times New Roman" w:cs="Times New Roman"/>
                <w:color w:val="000000"/>
                <w:sz w:val="22"/>
              </w:rPr>
              <w:t>2ml)</w:t>
            </w:r>
          </w:p>
        </w:tc>
        <w:tc>
          <w:tcPr>
            <w:tcW w:w="7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0DA" w:rsidRDefault="00DF70DA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</w:rPr>
              <w:t>Aventis Pharma /Sanofi/Opella Healthcare UK Limited, trading as Sanofi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0DA" w:rsidRDefault="00DF70DA">
            <w:pPr>
              <w:jc w:val="center"/>
              <w:rPr>
                <w:rFonts w:ascii="仿宋_GB2312" w:eastAsia="仿宋_GB2312" w:hAnsi="Times New Roman" w:cs="Times New Roman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sz w:val="22"/>
              </w:rPr>
              <w:t>未进口原研药品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0DA" w:rsidRDefault="00DF70DA">
            <w:pPr>
              <w:jc w:val="center"/>
              <w:rPr>
                <w:rFonts w:ascii="仿宋_GB2312" w:eastAsia="仿宋_GB2312" w:hAnsi="Times New Roman" w:cs="Times New Roman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sz w:val="22"/>
              </w:rPr>
              <w:t>增加变更后上市许可持有人</w:t>
            </w:r>
            <w:r>
              <w:rPr>
                <w:rFonts w:ascii="Times New Roman" w:eastAsia="等线" w:hAnsi="Times New Roman" w:cs="Times New Roman"/>
                <w:color w:val="000000"/>
                <w:sz w:val="22"/>
              </w:rPr>
              <w:t>Opella Healthcare UK Limited, trading as Sanofi</w:t>
            </w:r>
          </w:p>
        </w:tc>
      </w:tr>
      <w:tr w:rsidR="00DF70DA" w:rsidTr="00CD0E42">
        <w:trPr>
          <w:cantSplit/>
          <w:trHeight w:val="20"/>
          <w:jc w:val="center"/>
        </w:trPr>
        <w:tc>
          <w:tcPr>
            <w:tcW w:w="3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0DA" w:rsidRDefault="00DF70DA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</w:rPr>
              <w:t>30-105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0DA" w:rsidRDefault="00DF70DA">
            <w:pPr>
              <w:jc w:val="center"/>
              <w:rPr>
                <w:rFonts w:ascii="仿宋_GB2312" w:eastAsia="仿宋_GB2312" w:hAnsi="Times New Roman" w:cs="Times New Roman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sz w:val="22"/>
              </w:rPr>
              <w:t>双氯芬酸钠贴剂</w:t>
            </w:r>
          </w:p>
        </w:tc>
        <w:tc>
          <w:tcPr>
            <w:tcW w:w="1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0DA" w:rsidRDefault="00DF70DA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</w:rPr>
              <w:t>Diclofenac sodium patch/Voltaren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0DA" w:rsidRDefault="00DF70DA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</w:rPr>
              <w:t>15mg/</w:t>
            </w:r>
            <w:r>
              <w:rPr>
                <w:rFonts w:ascii="仿宋_GB2312" w:eastAsia="仿宋_GB2312" w:hAnsi="Times New Roman" w:cs="Times New Roman" w:hint="eastAsia"/>
                <w:color w:val="000000"/>
                <w:sz w:val="22"/>
              </w:rPr>
              <w:t>贴（</w:t>
            </w:r>
            <w:r>
              <w:rPr>
                <w:rFonts w:ascii="Times New Roman" w:eastAsia="等线" w:hAnsi="Times New Roman" w:cs="Times New Roman"/>
                <w:color w:val="000000"/>
                <w:sz w:val="22"/>
              </w:rPr>
              <w:t>7cm×10cm</w:t>
            </w:r>
            <w:r>
              <w:rPr>
                <w:rFonts w:ascii="仿宋_GB2312" w:eastAsia="仿宋_GB2312" w:hAnsi="Times New Roman" w:cs="Times New Roman" w:hint="eastAsia"/>
                <w:color w:val="000000"/>
                <w:sz w:val="22"/>
              </w:rPr>
              <w:t>）</w:t>
            </w:r>
          </w:p>
        </w:tc>
        <w:tc>
          <w:tcPr>
            <w:tcW w:w="7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0DA" w:rsidRDefault="00DF70DA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sz w:val="22"/>
              </w:rPr>
              <w:t>ノバルティスファ</w:t>
            </w:r>
            <w:r>
              <w:rPr>
                <w:rFonts w:ascii="微软雅黑" w:eastAsia="微软雅黑" w:hAnsi="微软雅黑" w:cs="微软雅黑" w:hint="eastAsia"/>
                <w:color w:val="000000"/>
                <w:sz w:val="22"/>
              </w:rPr>
              <w:t>ー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2"/>
              </w:rPr>
              <w:t>マ株式会社</w:t>
            </w:r>
            <w:r>
              <w:rPr>
                <w:rFonts w:ascii="Times New Roman" w:eastAsia="等线" w:hAnsi="Times New Roman" w:cs="Times New Roman"/>
                <w:color w:val="000000"/>
                <w:sz w:val="22"/>
              </w:rPr>
              <w:t>/</w:t>
            </w:r>
            <w:r>
              <w:rPr>
                <w:rFonts w:ascii="仿宋_GB2312" w:eastAsia="仿宋_GB2312" w:hAnsi="Times New Roman" w:cs="Times New Roman" w:hint="eastAsia"/>
                <w:color w:val="000000"/>
                <w:sz w:val="22"/>
              </w:rPr>
              <w:t>同仁医</w:t>
            </w:r>
            <w:r>
              <w:rPr>
                <w:rFonts w:ascii="微软雅黑" w:eastAsia="微软雅黑" w:hAnsi="微软雅黑" w:cs="微软雅黑" w:hint="eastAsia"/>
                <w:color w:val="000000"/>
                <w:sz w:val="22"/>
              </w:rPr>
              <w:t>薬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2"/>
              </w:rPr>
              <w:t>化工株式会社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0DA" w:rsidRDefault="00DF70DA">
            <w:pPr>
              <w:jc w:val="center"/>
              <w:rPr>
                <w:rFonts w:ascii="仿宋_GB2312" w:eastAsia="仿宋_GB2312" w:hAnsi="Times New Roman" w:cs="Times New Roman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sz w:val="22"/>
              </w:rPr>
              <w:t>未进口原研药品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0DA" w:rsidRDefault="00DF70DA">
            <w:pPr>
              <w:jc w:val="center"/>
              <w:rPr>
                <w:rFonts w:ascii="仿宋_GB2312" w:eastAsia="仿宋_GB2312" w:hAnsi="Times New Roman" w:cs="Times New Roman"/>
                <w:sz w:val="22"/>
              </w:rPr>
            </w:pPr>
            <w:r>
              <w:rPr>
                <w:rFonts w:ascii="仿宋_GB2312" w:eastAsia="仿宋_GB2312" w:hAnsi="等线" w:hint="eastAsia"/>
                <w:color w:val="000000"/>
                <w:sz w:val="22"/>
              </w:rPr>
              <w:t>增加上市许可持有人同仁医</w:t>
            </w:r>
            <w:r>
              <w:rPr>
                <w:rFonts w:ascii="微软雅黑" w:eastAsia="微软雅黑" w:hAnsi="微软雅黑" w:cs="微软雅黑" w:hint="eastAsia"/>
                <w:color w:val="000000"/>
                <w:sz w:val="22"/>
              </w:rPr>
              <w:t>薬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2"/>
              </w:rPr>
              <w:t>化工株式会社</w:t>
            </w:r>
          </w:p>
        </w:tc>
      </w:tr>
      <w:tr w:rsidR="00DF70DA" w:rsidTr="00CD0E42">
        <w:trPr>
          <w:cantSplit/>
          <w:trHeight w:val="20"/>
          <w:jc w:val="center"/>
        </w:trPr>
        <w:tc>
          <w:tcPr>
            <w:tcW w:w="3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0DA" w:rsidRDefault="00DF70DA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</w:rPr>
              <w:t>30-106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0DA" w:rsidRDefault="00DF70DA">
            <w:pPr>
              <w:jc w:val="center"/>
              <w:rPr>
                <w:rFonts w:ascii="仿宋_GB2312" w:eastAsia="仿宋_GB2312" w:hAnsi="Times New Roman" w:cs="Times New Roman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sz w:val="22"/>
              </w:rPr>
              <w:t>双氯芬酸钠贴剂</w:t>
            </w:r>
          </w:p>
        </w:tc>
        <w:tc>
          <w:tcPr>
            <w:tcW w:w="1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0DA" w:rsidRDefault="00DF70DA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</w:rPr>
              <w:t>Diclofenac sodium patch/Voltaren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0DA" w:rsidRDefault="00DF70DA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</w:rPr>
              <w:t>30mg/</w:t>
            </w:r>
            <w:r>
              <w:rPr>
                <w:rFonts w:ascii="仿宋_GB2312" w:eastAsia="仿宋_GB2312" w:hAnsi="Times New Roman" w:cs="Times New Roman" w:hint="eastAsia"/>
                <w:color w:val="000000"/>
                <w:sz w:val="22"/>
              </w:rPr>
              <w:t>贴（</w:t>
            </w:r>
            <w:r>
              <w:rPr>
                <w:rFonts w:ascii="Times New Roman" w:eastAsia="等线" w:hAnsi="Times New Roman" w:cs="Times New Roman"/>
                <w:color w:val="000000"/>
                <w:sz w:val="22"/>
              </w:rPr>
              <w:t>10cm×14cm</w:t>
            </w:r>
            <w:r>
              <w:rPr>
                <w:rFonts w:ascii="仿宋_GB2312" w:eastAsia="仿宋_GB2312" w:hAnsi="Times New Roman" w:cs="Times New Roman" w:hint="eastAsia"/>
                <w:color w:val="000000"/>
                <w:sz w:val="22"/>
              </w:rPr>
              <w:t>）</w:t>
            </w:r>
          </w:p>
        </w:tc>
        <w:tc>
          <w:tcPr>
            <w:tcW w:w="7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0DA" w:rsidRDefault="00DF70DA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sz w:val="22"/>
              </w:rPr>
              <w:t>ノバルティスファ</w:t>
            </w:r>
            <w:r>
              <w:rPr>
                <w:rFonts w:ascii="微软雅黑" w:eastAsia="微软雅黑" w:hAnsi="微软雅黑" w:cs="微软雅黑" w:hint="eastAsia"/>
                <w:color w:val="000000"/>
                <w:sz w:val="22"/>
              </w:rPr>
              <w:t>ー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2"/>
              </w:rPr>
              <w:t>マ株式会社</w:t>
            </w:r>
            <w:r>
              <w:rPr>
                <w:rFonts w:ascii="Times New Roman" w:eastAsia="等线" w:hAnsi="Times New Roman" w:cs="Times New Roman"/>
                <w:color w:val="000000"/>
                <w:sz w:val="22"/>
              </w:rPr>
              <w:t>/</w:t>
            </w:r>
            <w:r>
              <w:rPr>
                <w:rFonts w:ascii="仿宋_GB2312" w:eastAsia="仿宋_GB2312" w:hAnsi="Times New Roman" w:cs="Times New Roman" w:hint="eastAsia"/>
                <w:color w:val="000000"/>
                <w:sz w:val="22"/>
              </w:rPr>
              <w:t>同仁医</w:t>
            </w:r>
            <w:r>
              <w:rPr>
                <w:rFonts w:ascii="微软雅黑" w:eastAsia="微软雅黑" w:hAnsi="微软雅黑" w:cs="微软雅黑" w:hint="eastAsia"/>
                <w:color w:val="000000"/>
                <w:sz w:val="22"/>
              </w:rPr>
              <w:t>薬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2"/>
              </w:rPr>
              <w:t>化工株式会社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0DA" w:rsidRDefault="00DF70DA">
            <w:pPr>
              <w:jc w:val="center"/>
              <w:rPr>
                <w:rFonts w:ascii="仿宋_GB2312" w:eastAsia="仿宋_GB2312" w:hAnsi="Times New Roman" w:cs="Times New Roman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sz w:val="22"/>
              </w:rPr>
              <w:t>未进口原研药品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0DA" w:rsidRDefault="00DF70DA">
            <w:pPr>
              <w:jc w:val="center"/>
              <w:rPr>
                <w:rFonts w:ascii="仿宋_GB2312" w:eastAsia="仿宋_GB2312" w:hAnsi="Times New Roman" w:cs="Times New Roman"/>
                <w:sz w:val="22"/>
              </w:rPr>
            </w:pPr>
            <w:r>
              <w:rPr>
                <w:rFonts w:ascii="仿宋_GB2312" w:eastAsia="仿宋_GB2312" w:hAnsi="等线" w:hint="eastAsia"/>
                <w:color w:val="000000"/>
                <w:sz w:val="22"/>
              </w:rPr>
              <w:t>增加上市许可持有人同仁医</w:t>
            </w:r>
            <w:r>
              <w:rPr>
                <w:rFonts w:ascii="微软雅黑" w:eastAsia="微软雅黑" w:hAnsi="微软雅黑" w:cs="微软雅黑" w:hint="eastAsia"/>
                <w:color w:val="000000"/>
                <w:sz w:val="22"/>
              </w:rPr>
              <w:t>薬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2"/>
              </w:rPr>
              <w:t>化工株式会社</w:t>
            </w:r>
          </w:p>
        </w:tc>
      </w:tr>
      <w:tr w:rsidR="00DF70DA" w:rsidTr="00CD0E42">
        <w:trPr>
          <w:cantSplit/>
          <w:trHeight w:val="20"/>
          <w:jc w:val="center"/>
        </w:trPr>
        <w:tc>
          <w:tcPr>
            <w:tcW w:w="3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0DA" w:rsidRDefault="00DF70DA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</w:rPr>
              <w:t>30-129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0DA" w:rsidRDefault="00DF70DA">
            <w:pPr>
              <w:jc w:val="center"/>
              <w:rPr>
                <w:rFonts w:ascii="仿宋_GB2312" w:eastAsia="仿宋_GB2312" w:hAnsi="Times New Roman" w:cs="Times New Roman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sz w:val="22"/>
              </w:rPr>
              <w:t>硫酸妥布霉素注射液</w:t>
            </w:r>
          </w:p>
        </w:tc>
        <w:tc>
          <w:tcPr>
            <w:tcW w:w="1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0DA" w:rsidRDefault="00DF70DA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</w:rPr>
              <w:t>Tobramycin Sulfate Injection/Tobramycin Injection/Nebcin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0DA" w:rsidRDefault="00DF70DA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</w:rPr>
              <w:t>2ml:80mg</w:t>
            </w:r>
          </w:p>
        </w:tc>
        <w:tc>
          <w:tcPr>
            <w:tcW w:w="7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0DA" w:rsidRDefault="00DF70DA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</w:rPr>
              <w:t>Flynn Pharma Ltd.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0DA" w:rsidRDefault="00DF70DA">
            <w:pPr>
              <w:jc w:val="center"/>
              <w:rPr>
                <w:rFonts w:ascii="仿宋_GB2312" w:eastAsia="仿宋_GB2312" w:hAnsi="Times New Roman" w:cs="Times New Roman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sz w:val="22"/>
              </w:rPr>
              <w:t>未进口原研药品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0DA" w:rsidRDefault="00DF70DA">
            <w:pPr>
              <w:jc w:val="center"/>
              <w:rPr>
                <w:rFonts w:ascii="仿宋_GB2312" w:eastAsia="仿宋_GB2312" w:hAnsi="Times New Roman" w:cs="Times New Roman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sz w:val="22"/>
              </w:rPr>
              <w:t>增加英文名</w:t>
            </w:r>
            <w:r>
              <w:rPr>
                <w:rFonts w:ascii="Times New Roman" w:eastAsia="等线" w:hAnsi="Times New Roman" w:cs="Times New Roman"/>
                <w:color w:val="000000"/>
                <w:sz w:val="22"/>
              </w:rPr>
              <w:t>Tobramycin Injection</w:t>
            </w:r>
          </w:p>
        </w:tc>
      </w:tr>
      <w:tr w:rsidR="00DF70DA" w:rsidTr="00CD0E42">
        <w:trPr>
          <w:cantSplit/>
          <w:trHeight w:val="20"/>
          <w:jc w:val="center"/>
        </w:trPr>
        <w:tc>
          <w:tcPr>
            <w:tcW w:w="3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0DA" w:rsidRDefault="00DF70DA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</w:rPr>
              <w:t>48-51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0DA" w:rsidRDefault="00DF70DA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2"/>
              </w:rPr>
              <w:t>昂丹司琼口溶膜</w:t>
            </w:r>
          </w:p>
        </w:tc>
        <w:tc>
          <w:tcPr>
            <w:tcW w:w="1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0DA" w:rsidRDefault="00DF70DA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</w:rPr>
              <w:t>Ondansetron Oral Soluble Film/ Setofilm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0DA" w:rsidRDefault="00DF70DA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</w:rPr>
              <w:t>4mg</w:t>
            </w:r>
          </w:p>
        </w:tc>
        <w:tc>
          <w:tcPr>
            <w:tcW w:w="7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0DA" w:rsidRDefault="00DF70DA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</w:rPr>
              <w:t>Norgine Pharmaceuticals Limited/Norgine de España,S.L.U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0DA" w:rsidRDefault="00DF70DA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2"/>
              </w:rPr>
              <w:t>未进口原研药品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0DA" w:rsidRDefault="00DF70DA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2"/>
              </w:rPr>
              <w:t>增加上市许可持有人</w:t>
            </w:r>
            <w:r>
              <w:rPr>
                <w:rFonts w:ascii="Times New Roman" w:eastAsia="等线" w:hAnsi="Times New Roman" w:cs="Times New Roman"/>
                <w:sz w:val="22"/>
              </w:rPr>
              <w:t>Norginede España,S.L.U</w:t>
            </w:r>
          </w:p>
        </w:tc>
      </w:tr>
      <w:tr w:rsidR="00DF70DA" w:rsidTr="00CD0E42">
        <w:trPr>
          <w:cantSplit/>
          <w:trHeight w:val="20"/>
          <w:jc w:val="center"/>
        </w:trPr>
        <w:tc>
          <w:tcPr>
            <w:tcW w:w="3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0DA" w:rsidRDefault="00DF70DA">
            <w:pPr>
              <w:jc w:val="center"/>
              <w:rPr>
                <w:rFonts w:ascii="Times New Roman" w:eastAsia="仿宋_GB2312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</w:rPr>
              <w:t>48-52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0DA" w:rsidRDefault="00DF70DA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2"/>
              </w:rPr>
              <w:t>昂丹司琼口溶膜</w:t>
            </w:r>
          </w:p>
        </w:tc>
        <w:tc>
          <w:tcPr>
            <w:tcW w:w="1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0DA" w:rsidRDefault="00DF70DA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</w:rPr>
              <w:t>Ondansetron Oral Soluble Film/ Setofilm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0DA" w:rsidRDefault="00DF70DA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</w:rPr>
              <w:t>8mg</w:t>
            </w:r>
          </w:p>
        </w:tc>
        <w:tc>
          <w:tcPr>
            <w:tcW w:w="7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0DA" w:rsidRDefault="00DF70DA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</w:rPr>
              <w:t>Norgine Pharmaceuticals Limited/Norgine de España,S.L.U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0DA" w:rsidRDefault="00DF70DA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2"/>
              </w:rPr>
              <w:t>未进口原研药品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0DA" w:rsidRDefault="00DF70DA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2"/>
              </w:rPr>
              <w:t>增加上市许可持有人</w:t>
            </w:r>
            <w:r>
              <w:rPr>
                <w:rFonts w:ascii="Times New Roman" w:eastAsia="等线" w:hAnsi="Times New Roman" w:cs="Times New Roman"/>
                <w:sz w:val="22"/>
              </w:rPr>
              <w:t>Norginede España,S.L.U</w:t>
            </w:r>
          </w:p>
        </w:tc>
      </w:tr>
      <w:tr w:rsidR="00DF70DA" w:rsidTr="00CD0E42">
        <w:trPr>
          <w:cantSplit/>
          <w:trHeight w:val="20"/>
          <w:jc w:val="center"/>
        </w:trPr>
        <w:tc>
          <w:tcPr>
            <w:tcW w:w="3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0DA" w:rsidRDefault="00DF70DA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</w:rPr>
              <w:t>54-19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0DA" w:rsidRDefault="00DF70DA">
            <w:pPr>
              <w:jc w:val="center"/>
              <w:rPr>
                <w:rFonts w:ascii="仿宋_GB2312" w:eastAsia="仿宋_GB2312" w:hAnsi="Times New Roman" w:cs="Times New Roman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sz w:val="22"/>
              </w:rPr>
              <w:t>苯磺酸米诺巴林片</w:t>
            </w:r>
            <w:r>
              <w:rPr>
                <w:rFonts w:ascii="Times New Roman" w:eastAsia="等线" w:hAnsi="Times New Roman" w:cs="Times New Roman"/>
                <w:color w:val="000000"/>
                <w:sz w:val="22"/>
              </w:rPr>
              <w:t>/</w:t>
            </w:r>
            <w:r>
              <w:rPr>
                <w:rFonts w:ascii="仿宋_GB2312" w:eastAsia="仿宋_GB2312" w:hAnsi="Times New Roman" w:cs="Times New Roman" w:hint="eastAsia"/>
                <w:color w:val="000000"/>
                <w:sz w:val="22"/>
              </w:rPr>
              <w:t>苯磺酸美洛加巴林片</w:t>
            </w:r>
          </w:p>
        </w:tc>
        <w:tc>
          <w:tcPr>
            <w:tcW w:w="1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0DA" w:rsidRDefault="00DF70DA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</w:rPr>
              <w:t>Mirogabalin Besilate Tablets/Tarlige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0DA" w:rsidRDefault="00DF70DA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</w:rPr>
              <w:t>5mg</w:t>
            </w:r>
            <w:r>
              <w:rPr>
                <w:rFonts w:ascii="仿宋_GB2312" w:eastAsia="仿宋_GB2312" w:hAnsi="Times New Roman" w:cs="Times New Roman" w:hint="eastAsia"/>
                <w:color w:val="000000"/>
                <w:sz w:val="22"/>
              </w:rPr>
              <w:t>（以</w:t>
            </w:r>
            <w:r>
              <w:rPr>
                <w:rFonts w:ascii="Times New Roman" w:eastAsia="等线" w:hAnsi="Times New Roman" w:cs="Times New Roman"/>
                <w:color w:val="000000"/>
                <w:sz w:val="22"/>
              </w:rPr>
              <w:t>C</w:t>
            </w:r>
            <w:r>
              <w:rPr>
                <w:rFonts w:ascii="Times New Roman" w:eastAsia="等线" w:hAnsi="Times New Roman" w:cs="Times New Roman"/>
                <w:color w:val="000000"/>
                <w:sz w:val="22"/>
                <w:vertAlign w:val="subscript"/>
              </w:rPr>
              <w:t>12</w:t>
            </w:r>
            <w:r>
              <w:rPr>
                <w:rFonts w:ascii="Times New Roman" w:eastAsia="等线" w:hAnsi="Times New Roman" w:cs="Times New Roman"/>
                <w:color w:val="000000"/>
                <w:sz w:val="22"/>
              </w:rPr>
              <w:t>H</w:t>
            </w:r>
            <w:r>
              <w:rPr>
                <w:rFonts w:ascii="Times New Roman" w:eastAsia="等线" w:hAnsi="Times New Roman" w:cs="Times New Roman"/>
                <w:color w:val="000000"/>
                <w:sz w:val="22"/>
                <w:vertAlign w:val="subscript"/>
              </w:rPr>
              <w:t>19</w:t>
            </w:r>
            <w:r>
              <w:rPr>
                <w:rFonts w:ascii="Times New Roman" w:eastAsia="等线" w:hAnsi="Times New Roman" w:cs="Times New Roman"/>
                <w:color w:val="000000"/>
                <w:sz w:val="22"/>
              </w:rPr>
              <w:t>NO</w:t>
            </w:r>
            <w:r>
              <w:rPr>
                <w:rFonts w:ascii="Times New Roman" w:eastAsia="等线" w:hAnsi="Times New Roman" w:cs="Times New Roman"/>
                <w:color w:val="000000"/>
                <w:sz w:val="22"/>
                <w:vertAlign w:val="subscript"/>
              </w:rPr>
              <w:t>2</w:t>
            </w:r>
            <w:r>
              <w:rPr>
                <w:rFonts w:ascii="仿宋_GB2312" w:eastAsia="仿宋_GB2312" w:hAnsi="Times New Roman" w:cs="Times New Roman" w:hint="eastAsia"/>
                <w:color w:val="000000"/>
                <w:sz w:val="22"/>
              </w:rPr>
              <w:t>计）</w:t>
            </w:r>
          </w:p>
        </w:tc>
        <w:tc>
          <w:tcPr>
            <w:tcW w:w="7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0DA" w:rsidRDefault="00DF70DA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sz w:val="22"/>
              </w:rPr>
              <w:t>第一三共株式会社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0DA" w:rsidRDefault="00DF70DA">
            <w:pPr>
              <w:jc w:val="center"/>
              <w:rPr>
                <w:rFonts w:ascii="仿宋_GB2312" w:eastAsia="仿宋_GB2312" w:hAnsi="Times New Roman" w:cs="Times New Roman"/>
                <w:color w:val="00000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sz w:val="22"/>
              </w:rPr>
              <w:t>未进口原研药品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0DA" w:rsidRDefault="00DF70DA">
            <w:pPr>
              <w:jc w:val="center"/>
              <w:rPr>
                <w:rFonts w:ascii="仿宋_GB2312" w:eastAsia="仿宋_GB2312" w:hAnsi="Times New Roman" w:cs="Times New Roman"/>
                <w:color w:val="000000"/>
                <w:sz w:val="22"/>
              </w:rPr>
            </w:pPr>
            <w:r>
              <w:rPr>
                <w:rFonts w:ascii="仿宋_GB2312" w:eastAsia="仿宋_GB2312" w:hAnsi="等线" w:hint="eastAsia"/>
                <w:color w:val="000000"/>
                <w:sz w:val="22"/>
              </w:rPr>
              <w:t>药品通用名称修订为苯磺酸美洛加巴林片</w:t>
            </w:r>
          </w:p>
        </w:tc>
      </w:tr>
      <w:tr w:rsidR="00DF70DA" w:rsidTr="00CD0E42">
        <w:trPr>
          <w:cantSplit/>
          <w:trHeight w:val="20"/>
          <w:jc w:val="center"/>
        </w:trPr>
        <w:tc>
          <w:tcPr>
            <w:tcW w:w="3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0DA" w:rsidRDefault="00DF70DA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</w:rPr>
              <w:t>54-20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0DA" w:rsidRDefault="00DF70DA">
            <w:pPr>
              <w:jc w:val="center"/>
              <w:rPr>
                <w:rFonts w:ascii="仿宋_GB2312" w:eastAsia="仿宋_GB2312" w:hAnsi="Times New Roman" w:cs="Times New Roman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sz w:val="22"/>
              </w:rPr>
              <w:t>苯磺酸米诺巴林片</w:t>
            </w:r>
            <w:r>
              <w:rPr>
                <w:rFonts w:ascii="Times New Roman" w:eastAsia="等线" w:hAnsi="Times New Roman" w:cs="Times New Roman"/>
                <w:color w:val="000000"/>
                <w:sz w:val="22"/>
              </w:rPr>
              <w:t>/</w:t>
            </w:r>
            <w:r>
              <w:rPr>
                <w:rFonts w:ascii="仿宋_GB2312" w:eastAsia="仿宋_GB2312" w:hAnsi="Times New Roman" w:cs="Times New Roman" w:hint="eastAsia"/>
                <w:color w:val="000000"/>
                <w:sz w:val="22"/>
              </w:rPr>
              <w:t>苯磺酸美洛加巴林片</w:t>
            </w:r>
          </w:p>
        </w:tc>
        <w:tc>
          <w:tcPr>
            <w:tcW w:w="1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0DA" w:rsidRDefault="00DF70DA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</w:rPr>
              <w:t>Mirogabalin Besilate Tablets/Tarlige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0DA" w:rsidRDefault="00DF70DA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</w:rPr>
              <w:t>10mg</w:t>
            </w:r>
            <w:r>
              <w:rPr>
                <w:rFonts w:ascii="仿宋_GB2312" w:eastAsia="仿宋_GB2312" w:hAnsi="Times New Roman" w:cs="Times New Roman" w:hint="eastAsia"/>
                <w:color w:val="000000"/>
                <w:sz w:val="22"/>
              </w:rPr>
              <w:t>（以</w:t>
            </w:r>
            <w:r>
              <w:rPr>
                <w:rFonts w:ascii="Times New Roman" w:eastAsia="等线" w:hAnsi="Times New Roman" w:cs="Times New Roman"/>
                <w:color w:val="000000"/>
                <w:sz w:val="22"/>
              </w:rPr>
              <w:t>C</w:t>
            </w:r>
            <w:r>
              <w:rPr>
                <w:rFonts w:ascii="Times New Roman" w:eastAsia="等线" w:hAnsi="Times New Roman" w:cs="Times New Roman"/>
                <w:color w:val="000000"/>
                <w:sz w:val="22"/>
                <w:vertAlign w:val="subscript"/>
              </w:rPr>
              <w:t>12</w:t>
            </w:r>
            <w:r>
              <w:rPr>
                <w:rFonts w:ascii="Times New Roman" w:eastAsia="等线" w:hAnsi="Times New Roman" w:cs="Times New Roman"/>
                <w:color w:val="000000"/>
                <w:sz w:val="22"/>
              </w:rPr>
              <w:t>H</w:t>
            </w:r>
            <w:r>
              <w:rPr>
                <w:rFonts w:ascii="Times New Roman" w:eastAsia="等线" w:hAnsi="Times New Roman" w:cs="Times New Roman"/>
                <w:color w:val="000000"/>
                <w:sz w:val="22"/>
                <w:vertAlign w:val="subscript"/>
              </w:rPr>
              <w:t>19</w:t>
            </w:r>
            <w:r>
              <w:rPr>
                <w:rFonts w:ascii="Times New Roman" w:eastAsia="等线" w:hAnsi="Times New Roman" w:cs="Times New Roman"/>
                <w:color w:val="000000"/>
                <w:sz w:val="22"/>
              </w:rPr>
              <w:t>NO</w:t>
            </w:r>
            <w:r>
              <w:rPr>
                <w:rFonts w:ascii="Times New Roman" w:eastAsia="等线" w:hAnsi="Times New Roman" w:cs="Times New Roman"/>
                <w:color w:val="000000"/>
                <w:sz w:val="22"/>
                <w:vertAlign w:val="subscript"/>
              </w:rPr>
              <w:t>2</w:t>
            </w:r>
            <w:r>
              <w:rPr>
                <w:rFonts w:ascii="仿宋_GB2312" w:eastAsia="仿宋_GB2312" w:hAnsi="Times New Roman" w:cs="Times New Roman" w:hint="eastAsia"/>
                <w:color w:val="000000"/>
                <w:sz w:val="22"/>
              </w:rPr>
              <w:t>计）</w:t>
            </w:r>
          </w:p>
        </w:tc>
        <w:tc>
          <w:tcPr>
            <w:tcW w:w="7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0DA" w:rsidRDefault="00DF70DA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sz w:val="22"/>
              </w:rPr>
              <w:t>第一三共株式会社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0DA" w:rsidRDefault="00DF70DA">
            <w:pPr>
              <w:jc w:val="center"/>
              <w:rPr>
                <w:rFonts w:ascii="仿宋_GB2312" w:eastAsia="仿宋_GB2312" w:hAnsi="Times New Roman" w:cs="Times New Roman"/>
                <w:color w:val="00000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sz w:val="22"/>
              </w:rPr>
              <w:t>未进口原研药品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0DA" w:rsidRDefault="00DF70DA">
            <w:pPr>
              <w:jc w:val="center"/>
              <w:rPr>
                <w:rFonts w:ascii="仿宋_GB2312" w:eastAsia="仿宋_GB2312" w:hAnsi="Times New Roman" w:cs="Times New Roman"/>
                <w:color w:val="000000"/>
                <w:sz w:val="22"/>
              </w:rPr>
            </w:pPr>
            <w:r>
              <w:rPr>
                <w:rFonts w:ascii="仿宋_GB2312" w:eastAsia="仿宋_GB2312" w:hAnsi="等线" w:hint="eastAsia"/>
                <w:color w:val="000000"/>
                <w:sz w:val="22"/>
              </w:rPr>
              <w:t>药品通用名称修订为苯磺酸美洛加巴林片</w:t>
            </w:r>
          </w:p>
        </w:tc>
      </w:tr>
      <w:tr w:rsidR="00DF70DA" w:rsidTr="00CD0E42">
        <w:trPr>
          <w:cantSplit/>
          <w:trHeight w:val="20"/>
          <w:jc w:val="center"/>
        </w:trPr>
        <w:tc>
          <w:tcPr>
            <w:tcW w:w="3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0DA" w:rsidRDefault="00DF70DA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</w:rPr>
              <w:t>54-21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0DA" w:rsidRDefault="00DF70DA">
            <w:pPr>
              <w:jc w:val="center"/>
              <w:rPr>
                <w:rFonts w:ascii="仿宋_GB2312" w:eastAsia="仿宋_GB2312" w:hAnsi="Times New Roman" w:cs="Times New Roman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sz w:val="22"/>
              </w:rPr>
              <w:t>苯磺酸米诺巴林片</w:t>
            </w:r>
            <w:r>
              <w:rPr>
                <w:rFonts w:ascii="Times New Roman" w:eastAsia="等线" w:hAnsi="Times New Roman" w:cs="Times New Roman"/>
                <w:color w:val="000000"/>
                <w:sz w:val="22"/>
              </w:rPr>
              <w:t>/</w:t>
            </w:r>
            <w:r>
              <w:rPr>
                <w:rFonts w:ascii="仿宋_GB2312" w:eastAsia="仿宋_GB2312" w:hAnsi="Times New Roman" w:cs="Times New Roman" w:hint="eastAsia"/>
                <w:color w:val="000000"/>
                <w:sz w:val="22"/>
              </w:rPr>
              <w:t>苯磺酸美洛加巴林片</w:t>
            </w:r>
          </w:p>
        </w:tc>
        <w:tc>
          <w:tcPr>
            <w:tcW w:w="1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0DA" w:rsidRDefault="00DF70DA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</w:rPr>
              <w:t>Mirogabalin Besilate Tablets/Tarlige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0DA" w:rsidRDefault="00DF70DA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</w:rPr>
              <w:t>15mg</w:t>
            </w:r>
            <w:r>
              <w:rPr>
                <w:rFonts w:ascii="仿宋_GB2312" w:eastAsia="仿宋_GB2312" w:hAnsi="Times New Roman" w:cs="Times New Roman" w:hint="eastAsia"/>
                <w:color w:val="000000"/>
                <w:sz w:val="22"/>
              </w:rPr>
              <w:t>（以</w:t>
            </w:r>
            <w:r>
              <w:rPr>
                <w:rFonts w:ascii="Times New Roman" w:eastAsia="等线" w:hAnsi="Times New Roman" w:cs="Times New Roman"/>
                <w:color w:val="000000"/>
                <w:sz w:val="22"/>
              </w:rPr>
              <w:t>C</w:t>
            </w:r>
            <w:r>
              <w:rPr>
                <w:rFonts w:ascii="Times New Roman" w:eastAsia="等线" w:hAnsi="Times New Roman" w:cs="Times New Roman"/>
                <w:color w:val="000000"/>
                <w:sz w:val="22"/>
                <w:vertAlign w:val="subscript"/>
              </w:rPr>
              <w:t>12</w:t>
            </w:r>
            <w:r>
              <w:rPr>
                <w:rFonts w:ascii="Times New Roman" w:eastAsia="等线" w:hAnsi="Times New Roman" w:cs="Times New Roman"/>
                <w:color w:val="000000"/>
                <w:sz w:val="22"/>
              </w:rPr>
              <w:t>H</w:t>
            </w:r>
            <w:r>
              <w:rPr>
                <w:rFonts w:ascii="Times New Roman" w:eastAsia="等线" w:hAnsi="Times New Roman" w:cs="Times New Roman"/>
                <w:color w:val="000000"/>
                <w:sz w:val="22"/>
                <w:vertAlign w:val="subscript"/>
              </w:rPr>
              <w:t>19</w:t>
            </w:r>
            <w:r>
              <w:rPr>
                <w:rFonts w:ascii="Times New Roman" w:eastAsia="等线" w:hAnsi="Times New Roman" w:cs="Times New Roman"/>
                <w:color w:val="000000"/>
                <w:sz w:val="22"/>
              </w:rPr>
              <w:t>NO</w:t>
            </w:r>
            <w:r>
              <w:rPr>
                <w:rFonts w:ascii="Times New Roman" w:eastAsia="等线" w:hAnsi="Times New Roman" w:cs="Times New Roman"/>
                <w:color w:val="000000"/>
                <w:sz w:val="22"/>
                <w:vertAlign w:val="subscript"/>
              </w:rPr>
              <w:t>2</w:t>
            </w:r>
            <w:r>
              <w:rPr>
                <w:rFonts w:ascii="仿宋_GB2312" w:eastAsia="仿宋_GB2312" w:hAnsi="Times New Roman" w:cs="Times New Roman" w:hint="eastAsia"/>
                <w:color w:val="000000"/>
                <w:sz w:val="22"/>
              </w:rPr>
              <w:t>计）</w:t>
            </w:r>
          </w:p>
        </w:tc>
        <w:tc>
          <w:tcPr>
            <w:tcW w:w="7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0DA" w:rsidRDefault="00DF70DA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sz w:val="22"/>
              </w:rPr>
              <w:t>第一三共株式会社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0DA" w:rsidRDefault="00DF70DA">
            <w:pPr>
              <w:jc w:val="center"/>
              <w:rPr>
                <w:rFonts w:ascii="仿宋_GB2312" w:eastAsia="仿宋_GB2312" w:hAnsi="Times New Roman" w:cs="Times New Roman"/>
                <w:color w:val="00000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sz w:val="22"/>
              </w:rPr>
              <w:t>未进口原研药品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0DA" w:rsidRDefault="00DF70DA">
            <w:pPr>
              <w:jc w:val="center"/>
              <w:rPr>
                <w:rFonts w:ascii="仿宋_GB2312" w:eastAsia="仿宋_GB2312" w:hAnsi="Times New Roman" w:cs="Times New Roman"/>
                <w:color w:val="000000"/>
                <w:sz w:val="22"/>
              </w:rPr>
            </w:pPr>
            <w:r>
              <w:rPr>
                <w:rFonts w:ascii="仿宋_GB2312" w:eastAsia="仿宋_GB2312" w:hAnsi="等线" w:hint="eastAsia"/>
                <w:color w:val="000000"/>
                <w:sz w:val="22"/>
              </w:rPr>
              <w:t>药品通用名称修订为苯磺酸美洛加巴林片</w:t>
            </w:r>
          </w:p>
        </w:tc>
      </w:tr>
      <w:tr w:rsidR="00DF70DA" w:rsidTr="00CD0E42">
        <w:trPr>
          <w:cantSplit/>
          <w:trHeight w:val="20"/>
          <w:jc w:val="center"/>
        </w:trPr>
        <w:tc>
          <w:tcPr>
            <w:tcW w:w="3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0DA" w:rsidRDefault="00DF70DA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2"/>
              </w:rPr>
              <w:t>81-44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0DA" w:rsidRDefault="00DF70DA">
            <w:pPr>
              <w:jc w:val="center"/>
              <w:rPr>
                <w:rFonts w:ascii="仿宋_GB2312" w:eastAsia="仿宋_GB2312" w:hAnsi="Times New Roman" w:cs="Times New Roman"/>
                <w:color w:val="00000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sz w:val="22"/>
              </w:rPr>
              <w:t>苯磺酸米诺巴林片</w:t>
            </w:r>
            <w:r>
              <w:rPr>
                <w:rFonts w:ascii="Times New Roman" w:eastAsia="等线" w:hAnsi="Times New Roman" w:cs="Times New Roman"/>
                <w:color w:val="000000"/>
                <w:sz w:val="22"/>
              </w:rPr>
              <w:t>/</w:t>
            </w:r>
            <w:r>
              <w:rPr>
                <w:rFonts w:ascii="仿宋_GB2312" w:eastAsia="仿宋_GB2312" w:hAnsi="Times New Roman" w:cs="Times New Roman" w:hint="eastAsia"/>
                <w:color w:val="000000"/>
                <w:sz w:val="22"/>
              </w:rPr>
              <w:t>苯磺酸美洛加巴林片</w:t>
            </w:r>
          </w:p>
        </w:tc>
        <w:tc>
          <w:tcPr>
            <w:tcW w:w="1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0DA" w:rsidRDefault="00DF70DA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</w:rPr>
              <w:t>Mirogabalin Besilate Tablets/Tarlige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0DA" w:rsidRDefault="00DF70DA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</w:rPr>
              <w:t>2.5mg</w:t>
            </w:r>
            <w:r>
              <w:rPr>
                <w:rFonts w:ascii="仿宋_GB2312" w:eastAsia="仿宋_GB2312" w:hAnsi="Times New Roman" w:cs="Times New Roman" w:hint="eastAsia"/>
                <w:color w:val="000000"/>
                <w:sz w:val="22"/>
              </w:rPr>
              <w:t>（以</w:t>
            </w:r>
            <w:r>
              <w:rPr>
                <w:rFonts w:ascii="Times New Roman" w:eastAsia="等线" w:hAnsi="Times New Roman" w:cs="Times New Roman"/>
                <w:color w:val="000000"/>
                <w:sz w:val="22"/>
              </w:rPr>
              <w:t>C</w:t>
            </w:r>
            <w:r>
              <w:rPr>
                <w:rFonts w:ascii="Times New Roman" w:eastAsia="等线" w:hAnsi="Times New Roman" w:cs="Times New Roman"/>
                <w:color w:val="000000"/>
                <w:sz w:val="22"/>
                <w:vertAlign w:val="subscript"/>
              </w:rPr>
              <w:t>12</w:t>
            </w:r>
            <w:r>
              <w:rPr>
                <w:rFonts w:ascii="Times New Roman" w:eastAsia="等线" w:hAnsi="Times New Roman" w:cs="Times New Roman"/>
                <w:color w:val="000000"/>
                <w:sz w:val="22"/>
              </w:rPr>
              <w:t>H</w:t>
            </w:r>
            <w:r>
              <w:rPr>
                <w:rFonts w:ascii="Times New Roman" w:eastAsia="等线" w:hAnsi="Times New Roman" w:cs="Times New Roman"/>
                <w:color w:val="000000"/>
                <w:sz w:val="22"/>
                <w:vertAlign w:val="subscript"/>
              </w:rPr>
              <w:t>19</w:t>
            </w:r>
            <w:r>
              <w:rPr>
                <w:rFonts w:ascii="Times New Roman" w:eastAsia="等线" w:hAnsi="Times New Roman" w:cs="Times New Roman"/>
                <w:color w:val="000000"/>
                <w:sz w:val="22"/>
              </w:rPr>
              <w:t>NO</w:t>
            </w:r>
            <w:r>
              <w:rPr>
                <w:rFonts w:ascii="Times New Roman" w:eastAsia="等线" w:hAnsi="Times New Roman" w:cs="Times New Roman"/>
                <w:color w:val="000000"/>
                <w:sz w:val="22"/>
                <w:vertAlign w:val="subscript"/>
              </w:rPr>
              <w:t>2</w:t>
            </w:r>
            <w:r>
              <w:rPr>
                <w:rFonts w:ascii="仿宋_GB2312" w:eastAsia="仿宋_GB2312" w:hAnsi="Times New Roman" w:cs="Times New Roman" w:hint="eastAsia"/>
                <w:color w:val="000000"/>
                <w:sz w:val="22"/>
              </w:rPr>
              <w:t>计）</w:t>
            </w:r>
          </w:p>
        </w:tc>
        <w:tc>
          <w:tcPr>
            <w:tcW w:w="7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0DA" w:rsidRDefault="00DF70DA">
            <w:pPr>
              <w:jc w:val="center"/>
              <w:rPr>
                <w:rFonts w:ascii="仿宋_GB2312" w:eastAsia="仿宋_GB2312" w:hAnsi="Times New Roman" w:cs="Times New Roman"/>
                <w:color w:val="00000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sz w:val="22"/>
              </w:rPr>
              <w:t>第一三共株式会社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0DA" w:rsidRDefault="00DF70DA">
            <w:pPr>
              <w:jc w:val="center"/>
              <w:rPr>
                <w:rFonts w:ascii="仿宋_GB2312" w:eastAsia="仿宋_GB2312" w:hAnsi="Times New Roman" w:cs="Times New Roman"/>
                <w:color w:val="00000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sz w:val="22"/>
              </w:rPr>
              <w:t>未进口原研药品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0DA" w:rsidRDefault="00DF70DA">
            <w:pPr>
              <w:jc w:val="center"/>
              <w:rPr>
                <w:rFonts w:ascii="仿宋_GB2312" w:eastAsia="仿宋_GB2312" w:hAnsi="Times New Roman" w:cs="Times New Roman"/>
                <w:color w:val="000000"/>
                <w:sz w:val="22"/>
              </w:rPr>
            </w:pPr>
            <w:r>
              <w:rPr>
                <w:rFonts w:ascii="仿宋_GB2312" w:eastAsia="仿宋_GB2312" w:hAnsi="等线" w:hint="eastAsia"/>
                <w:color w:val="000000"/>
                <w:sz w:val="22"/>
              </w:rPr>
              <w:t>药品通用名称修订为苯磺酸美洛加巴林片</w:t>
            </w:r>
          </w:p>
        </w:tc>
      </w:tr>
      <w:tr w:rsidR="00DF70DA" w:rsidTr="00CD0E42">
        <w:trPr>
          <w:cantSplit/>
          <w:trHeight w:val="20"/>
          <w:jc w:val="center"/>
        </w:trPr>
        <w:tc>
          <w:tcPr>
            <w:tcW w:w="3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0DA" w:rsidRDefault="00DF70DA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2"/>
              </w:rPr>
              <w:t>55-35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0DA" w:rsidRDefault="00DF70DA">
            <w:pPr>
              <w:jc w:val="center"/>
              <w:rPr>
                <w:rFonts w:ascii="仿宋_GB2312" w:eastAsia="仿宋_GB2312" w:hAnsi="Times New Roman" w:cs="Times New Roman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sz w:val="22"/>
              </w:rPr>
              <w:t>中性腹膜透析液（碳酸氢盐</w:t>
            </w:r>
            <w:r>
              <w:rPr>
                <w:rFonts w:ascii="Times New Roman" w:eastAsia="等线" w:hAnsi="Times New Roman" w:cs="Times New Roman"/>
                <w:color w:val="000000"/>
                <w:sz w:val="22"/>
              </w:rPr>
              <w:t>-G1.5%</w:t>
            </w:r>
            <w:r>
              <w:rPr>
                <w:rFonts w:ascii="仿宋_GB2312" w:eastAsia="仿宋_GB2312" w:hAnsi="Times New Roman" w:cs="Times New Roman" w:hint="eastAsia"/>
                <w:color w:val="000000"/>
                <w:sz w:val="22"/>
              </w:rPr>
              <w:t>）</w:t>
            </w:r>
          </w:p>
        </w:tc>
        <w:tc>
          <w:tcPr>
            <w:tcW w:w="1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0DA" w:rsidRDefault="00DF70DA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</w:rPr>
              <w:t>Reguneal Hca 1.5 Peritoneal Dialysis Solution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0DA" w:rsidRDefault="00DF70DA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</w:rPr>
              <w:t>2000ml</w:t>
            </w:r>
            <w:r>
              <w:rPr>
                <w:rFonts w:ascii="仿宋_GB2312" w:eastAsia="仿宋_GB2312" w:hAnsi="Times New Roman" w:cs="Times New Roman" w:hint="eastAsia"/>
                <w:color w:val="000000"/>
                <w:sz w:val="22"/>
              </w:rPr>
              <w:t>（</w:t>
            </w:r>
            <w:r>
              <w:rPr>
                <w:rFonts w:ascii="Times New Roman" w:eastAsia="等线" w:hAnsi="Times New Roman" w:cs="Times New Roman"/>
                <w:color w:val="000000"/>
                <w:sz w:val="22"/>
              </w:rPr>
              <w:t>725ml/1275ml</w:t>
            </w:r>
            <w:r>
              <w:rPr>
                <w:rFonts w:ascii="仿宋_GB2312" w:eastAsia="仿宋_GB2312" w:hAnsi="Times New Roman" w:cs="Times New Roman" w:hint="eastAsia"/>
                <w:color w:val="000000"/>
                <w:sz w:val="22"/>
              </w:rPr>
              <w:t>）</w:t>
            </w:r>
          </w:p>
        </w:tc>
        <w:tc>
          <w:tcPr>
            <w:tcW w:w="7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0DA" w:rsidRDefault="00DF70DA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sz w:val="22"/>
              </w:rPr>
              <w:t>バクスタ</w:t>
            </w:r>
            <w:r>
              <w:rPr>
                <w:rFonts w:ascii="微软雅黑" w:eastAsia="微软雅黑" w:hAnsi="微软雅黑" w:cs="微软雅黑" w:hint="eastAsia"/>
                <w:color w:val="000000"/>
                <w:sz w:val="22"/>
              </w:rPr>
              <w:t>ー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2"/>
              </w:rPr>
              <w:t>株式会社</w:t>
            </w:r>
            <w:r>
              <w:rPr>
                <w:rFonts w:ascii="Times New Roman" w:eastAsia="等线" w:hAnsi="Times New Roman" w:cs="Times New Roman"/>
                <w:color w:val="000000"/>
                <w:sz w:val="22"/>
              </w:rPr>
              <w:t>/</w:t>
            </w:r>
            <w:r>
              <w:rPr>
                <w:rFonts w:ascii="仿宋_GB2312" w:eastAsia="仿宋_GB2312" w:hAnsi="Times New Roman" w:cs="Times New Roman" w:hint="eastAsia"/>
                <w:color w:val="000000"/>
                <w:sz w:val="22"/>
              </w:rPr>
              <w:t>株式会社ヴァンティブ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0DA" w:rsidRDefault="00DF70DA">
            <w:pPr>
              <w:jc w:val="center"/>
              <w:rPr>
                <w:rFonts w:ascii="仿宋_GB2312" w:eastAsia="仿宋_GB2312" w:hAnsi="Times New Roman" w:cs="Times New Roman"/>
                <w:color w:val="00000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sz w:val="22"/>
              </w:rPr>
              <w:t>未进口原研药品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0DA" w:rsidRDefault="00DF70DA">
            <w:pPr>
              <w:jc w:val="center"/>
              <w:rPr>
                <w:rFonts w:ascii="仿宋_GB2312" w:eastAsia="仿宋_GB2312" w:hAnsi="Times New Roman" w:cs="Times New Roman"/>
                <w:color w:val="00000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sz w:val="22"/>
              </w:rPr>
              <w:t>增加变更后上市许可持有人株式会社ヴァンティブ</w:t>
            </w:r>
          </w:p>
        </w:tc>
      </w:tr>
      <w:tr w:rsidR="00DF70DA" w:rsidTr="00CD0E42">
        <w:trPr>
          <w:cantSplit/>
          <w:trHeight w:val="20"/>
          <w:jc w:val="center"/>
        </w:trPr>
        <w:tc>
          <w:tcPr>
            <w:tcW w:w="3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0DA" w:rsidRDefault="00DF70DA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2"/>
              </w:rPr>
              <w:t>55-38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0DA" w:rsidRDefault="00DF70DA">
            <w:pPr>
              <w:jc w:val="center"/>
              <w:rPr>
                <w:rFonts w:ascii="仿宋_GB2312" w:eastAsia="仿宋_GB2312" w:hAnsi="Times New Roman" w:cs="Times New Roman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sz w:val="22"/>
              </w:rPr>
              <w:t>中性低钙腹膜透析液（碳酸氢盐</w:t>
            </w:r>
            <w:r>
              <w:rPr>
                <w:rFonts w:ascii="Times New Roman" w:eastAsia="等线" w:hAnsi="Times New Roman" w:cs="Times New Roman"/>
                <w:color w:val="000000"/>
                <w:sz w:val="22"/>
              </w:rPr>
              <w:t>-G1.5%</w:t>
            </w:r>
            <w:r>
              <w:rPr>
                <w:rFonts w:ascii="仿宋_GB2312" w:eastAsia="仿宋_GB2312" w:hAnsi="Times New Roman" w:cs="Times New Roman" w:hint="eastAsia"/>
                <w:color w:val="000000"/>
                <w:sz w:val="22"/>
              </w:rPr>
              <w:t>）</w:t>
            </w:r>
          </w:p>
        </w:tc>
        <w:tc>
          <w:tcPr>
            <w:tcW w:w="1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0DA" w:rsidRDefault="00DF70DA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</w:rPr>
              <w:t>Reguneal Lca 1.5 Peritoneal Dialysis Solution/</w:t>
            </w:r>
            <w:r>
              <w:rPr>
                <w:rFonts w:ascii="仿宋_GB2312" w:eastAsia="仿宋_GB2312" w:hAnsi="Times New Roman" w:cs="Times New Roman" w:hint="eastAsia"/>
                <w:color w:val="000000"/>
                <w:sz w:val="22"/>
              </w:rPr>
              <w:t>レギュニ</w:t>
            </w:r>
            <w:r>
              <w:rPr>
                <w:rFonts w:ascii="微软雅黑" w:eastAsia="微软雅黑" w:hAnsi="微软雅黑" w:cs="微软雅黑" w:hint="eastAsia"/>
                <w:color w:val="000000"/>
                <w:sz w:val="22"/>
              </w:rPr>
              <w:t>ー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2"/>
              </w:rPr>
              <w:t>ル</w:t>
            </w:r>
            <w:r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 Lca 1.5 </w:t>
            </w:r>
            <w:r>
              <w:rPr>
                <w:rFonts w:ascii="仿宋_GB2312" w:eastAsia="仿宋_GB2312" w:hAnsi="Times New Roman" w:cs="Times New Roman" w:hint="eastAsia"/>
                <w:color w:val="000000"/>
                <w:sz w:val="22"/>
              </w:rPr>
              <w:t>腹膜透析液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0DA" w:rsidRDefault="00DF70DA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</w:rPr>
              <w:t>2000ml</w:t>
            </w:r>
            <w:r>
              <w:rPr>
                <w:rFonts w:ascii="仿宋_GB2312" w:eastAsia="仿宋_GB2312" w:hAnsi="Times New Roman" w:cs="Times New Roman" w:hint="eastAsia"/>
                <w:color w:val="000000"/>
                <w:sz w:val="22"/>
              </w:rPr>
              <w:t>（</w:t>
            </w:r>
            <w:r>
              <w:rPr>
                <w:rFonts w:ascii="Times New Roman" w:eastAsia="等线" w:hAnsi="Times New Roman" w:cs="Times New Roman"/>
                <w:color w:val="000000"/>
                <w:sz w:val="22"/>
              </w:rPr>
              <w:t>725ml/1275ml</w:t>
            </w:r>
            <w:r>
              <w:rPr>
                <w:rFonts w:ascii="仿宋_GB2312" w:eastAsia="仿宋_GB2312" w:hAnsi="Times New Roman" w:cs="Times New Roman" w:hint="eastAsia"/>
                <w:color w:val="000000"/>
                <w:sz w:val="22"/>
              </w:rPr>
              <w:t>）</w:t>
            </w:r>
          </w:p>
        </w:tc>
        <w:tc>
          <w:tcPr>
            <w:tcW w:w="7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0DA" w:rsidRDefault="00DF70DA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sz w:val="22"/>
              </w:rPr>
              <w:t>バクスタ</w:t>
            </w:r>
            <w:r>
              <w:rPr>
                <w:rFonts w:ascii="微软雅黑" w:eastAsia="微软雅黑" w:hAnsi="微软雅黑" w:cs="微软雅黑" w:hint="eastAsia"/>
                <w:color w:val="000000"/>
                <w:sz w:val="22"/>
              </w:rPr>
              <w:t>ー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2"/>
              </w:rPr>
              <w:t>株式会社</w:t>
            </w:r>
            <w:r>
              <w:rPr>
                <w:rFonts w:ascii="Times New Roman" w:eastAsia="等线" w:hAnsi="Times New Roman" w:cs="Times New Roman"/>
                <w:color w:val="000000"/>
                <w:sz w:val="22"/>
              </w:rPr>
              <w:t>/</w:t>
            </w:r>
            <w:r>
              <w:rPr>
                <w:rFonts w:ascii="仿宋_GB2312" w:eastAsia="仿宋_GB2312" w:hAnsi="Times New Roman" w:cs="Times New Roman" w:hint="eastAsia"/>
                <w:color w:val="000000"/>
                <w:sz w:val="22"/>
              </w:rPr>
              <w:t>株式会社ヴァンティブ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0DA" w:rsidRDefault="00DF70DA">
            <w:pPr>
              <w:jc w:val="center"/>
              <w:rPr>
                <w:rFonts w:ascii="仿宋_GB2312" w:eastAsia="仿宋_GB2312" w:hAnsi="Times New Roman" w:cs="Times New Roman"/>
                <w:color w:val="00000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sz w:val="22"/>
              </w:rPr>
              <w:t>未进口原研药品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0DA" w:rsidRDefault="00DF70DA">
            <w:pPr>
              <w:jc w:val="center"/>
              <w:rPr>
                <w:rFonts w:ascii="仿宋_GB2312" w:eastAsia="仿宋_GB2312" w:hAnsi="Times New Roman" w:cs="Times New Roman"/>
                <w:color w:val="00000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sz w:val="22"/>
              </w:rPr>
              <w:t>增加变更后上市许可持有人株式会社ヴァンティブ</w:t>
            </w:r>
          </w:p>
        </w:tc>
      </w:tr>
      <w:tr w:rsidR="00DF70DA" w:rsidTr="00CD0E42">
        <w:trPr>
          <w:cantSplit/>
          <w:trHeight w:val="20"/>
          <w:jc w:val="center"/>
        </w:trPr>
        <w:tc>
          <w:tcPr>
            <w:tcW w:w="3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0DA" w:rsidRDefault="00DF70DA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</w:rPr>
              <w:t>75-77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0DA" w:rsidRDefault="00DF70DA">
            <w:pPr>
              <w:jc w:val="center"/>
              <w:rPr>
                <w:rFonts w:ascii="仿宋_GB2312" w:eastAsia="仿宋_GB2312" w:hAnsi="Times New Roman" w:cs="Times New Roman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sz w:val="22"/>
              </w:rPr>
              <w:t>中性腹膜透析液（碳酸氢盐</w:t>
            </w:r>
            <w:r>
              <w:rPr>
                <w:rFonts w:ascii="Times New Roman" w:eastAsia="等线" w:hAnsi="Times New Roman" w:cs="Times New Roman"/>
                <w:color w:val="000000"/>
                <w:sz w:val="22"/>
              </w:rPr>
              <w:t>-G1.5%</w:t>
            </w:r>
            <w:r>
              <w:rPr>
                <w:rFonts w:ascii="仿宋_GB2312" w:eastAsia="仿宋_GB2312" w:hAnsi="Times New Roman" w:cs="Times New Roman" w:hint="eastAsia"/>
                <w:color w:val="000000"/>
                <w:sz w:val="22"/>
              </w:rPr>
              <w:t>）</w:t>
            </w:r>
          </w:p>
        </w:tc>
        <w:tc>
          <w:tcPr>
            <w:tcW w:w="1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0DA" w:rsidRDefault="00DF70DA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</w:rPr>
              <w:t>Reguneal Hca 1.5 Peritoneal Dialysis Solution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0DA" w:rsidRDefault="00DF70DA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</w:rPr>
              <w:t>2500ml</w:t>
            </w:r>
            <w:r>
              <w:rPr>
                <w:rFonts w:ascii="仿宋_GB2312" w:eastAsia="仿宋_GB2312" w:hAnsi="Times New Roman" w:cs="Times New Roman" w:hint="eastAsia"/>
                <w:color w:val="000000"/>
                <w:sz w:val="22"/>
              </w:rPr>
              <w:t>（</w:t>
            </w:r>
            <w:r>
              <w:rPr>
                <w:rFonts w:ascii="Times New Roman" w:eastAsia="等线" w:hAnsi="Times New Roman" w:cs="Times New Roman"/>
                <w:color w:val="000000"/>
                <w:sz w:val="22"/>
              </w:rPr>
              <w:t>906ml/1594ml</w:t>
            </w:r>
            <w:r>
              <w:rPr>
                <w:rFonts w:ascii="仿宋_GB2312" w:eastAsia="仿宋_GB2312" w:hAnsi="Times New Roman" w:cs="Times New Roman" w:hint="eastAsia"/>
                <w:color w:val="000000"/>
                <w:sz w:val="22"/>
              </w:rPr>
              <w:t>）</w:t>
            </w:r>
          </w:p>
        </w:tc>
        <w:tc>
          <w:tcPr>
            <w:tcW w:w="7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0DA" w:rsidRDefault="00DF70DA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sz w:val="22"/>
              </w:rPr>
              <w:t>バクスタ</w:t>
            </w:r>
            <w:r>
              <w:rPr>
                <w:rFonts w:ascii="微软雅黑" w:eastAsia="微软雅黑" w:hAnsi="微软雅黑" w:cs="微软雅黑" w:hint="eastAsia"/>
                <w:color w:val="000000"/>
                <w:sz w:val="22"/>
              </w:rPr>
              <w:t>ー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2"/>
              </w:rPr>
              <w:t>株式会社</w:t>
            </w:r>
            <w:r>
              <w:rPr>
                <w:rFonts w:ascii="Times New Roman" w:eastAsia="等线" w:hAnsi="Times New Roman" w:cs="Times New Roman"/>
                <w:color w:val="000000"/>
                <w:sz w:val="22"/>
              </w:rPr>
              <w:t>/</w:t>
            </w:r>
            <w:r>
              <w:rPr>
                <w:rFonts w:ascii="仿宋_GB2312" w:eastAsia="仿宋_GB2312" w:hAnsi="Times New Roman" w:cs="Times New Roman" w:hint="eastAsia"/>
                <w:color w:val="000000"/>
                <w:sz w:val="22"/>
              </w:rPr>
              <w:t>株式会社ヴァンティブ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0DA" w:rsidRDefault="00DF70DA">
            <w:pPr>
              <w:jc w:val="center"/>
              <w:rPr>
                <w:rFonts w:ascii="仿宋_GB2312" w:eastAsia="仿宋_GB2312" w:hAnsi="Times New Roman" w:cs="Times New Roman"/>
                <w:color w:val="00000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sz w:val="22"/>
              </w:rPr>
              <w:t>未进口原研药品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0DA" w:rsidRDefault="00DF70DA">
            <w:pPr>
              <w:jc w:val="center"/>
              <w:rPr>
                <w:rFonts w:ascii="仿宋_GB2312" w:eastAsia="仿宋_GB2312" w:hAnsi="Times New Roman" w:cs="Times New Roman"/>
                <w:color w:val="00000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sz w:val="22"/>
              </w:rPr>
              <w:t>增加变更后上市许可持有人株式会社ヴァンティブ</w:t>
            </w:r>
          </w:p>
        </w:tc>
      </w:tr>
      <w:tr w:rsidR="00DF70DA" w:rsidTr="00CD0E42">
        <w:trPr>
          <w:cantSplit/>
          <w:trHeight w:val="20"/>
          <w:jc w:val="center"/>
        </w:trPr>
        <w:tc>
          <w:tcPr>
            <w:tcW w:w="3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0DA" w:rsidRDefault="00DF70DA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</w:rPr>
              <w:t>75-79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0DA" w:rsidRDefault="00DF70DA">
            <w:pPr>
              <w:jc w:val="center"/>
              <w:rPr>
                <w:rFonts w:ascii="仿宋_GB2312" w:eastAsia="仿宋_GB2312" w:hAnsi="Times New Roman" w:cs="Times New Roman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sz w:val="22"/>
              </w:rPr>
              <w:t>中性低钙腹膜透析液（碳酸氢盐</w:t>
            </w:r>
            <w:r>
              <w:rPr>
                <w:rFonts w:ascii="Times New Roman" w:eastAsia="等线" w:hAnsi="Times New Roman" w:cs="Times New Roman"/>
                <w:color w:val="000000"/>
                <w:sz w:val="22"/>
              </w:rPr>
              <w:t>-G1.5%</w:t>
            </w:r>
            <w:r>
              <w:rPr>
                <w:rFonts w:ascii="仿宋_GB2312" w:eastAsia="仿宋_GB2312" w:hAnsi="Times New Roman" w:cs="Times New Roman" w:hint="eastAsia"/>
                <w:color w:val="000000"/>
                <w:sz w:val="22"/>
              </w:rPr>
              <w:t>）</w:t>
            </w:r>
          </w:p>
        </w:tc>
        <w:tc>
          <w:tcPr>
            <w:tcW w:w="1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0DA" w:rsidRDefault="00DF70DA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</w:rPr>
              <w:t>Reguneal Lca 1.5 Peritoneal Dialysis Solution/</w:t>
            </w:r>
            <w:r>
              <w:rPr>
                <w:rFonts w:ascii="仿宋_GB2312" w:eastAsia="仿宋_GB2312" w:hAnsi="Times New Roman" w:cs="Times New Roman" w:hint="eastAsia"/>
                <w:color w:val="000000"/>
                <w:sz w:val="22"/>
              </w:rPr>
              <w:t>レギュニ</w:t>
            </w:r>
            <w:r>
              <w:rPr>
                <w:rFonts w:ascii="微软雅黑" w:eastAsia="微软雅黑" w:hAnsi="微软雅黑" w:cs="微软雅黑" w:hint="eastAsia"/>
                <w:color w:val="000000"/>
                <w:sz w:val="22"/>
              </w:rPr>
              <w:t>ー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2"/>
              </w:rPr>
              <w:t>ル</w:t>
            </w:r>
            <w:r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 Lca 1.5 </w:t>
            </w:r>
            <w:r>
              <w:rPr>
                <w:rFonts w:ascii="仿宋_GB2312" w:eastAsia="仿宋_GB2312" w:hAnsi="Times New Roman" w:cs="Times New Roman" w:hint="eastAsia"/>
                <w:color w:val="000000"/>
                <w:sz w:val="22"/>
              </w:rPr>
              <w:t>腹膜透析液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0DA" w:rsidRDefault="00DF70DA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</w:rPr>
              <w:t>2500ml</w:t>
            </w:r>
            <w:r>
              <w:rPr>
                <w:rFonts w:ascii="仿宋_GB2312" w:eastAsia="仿宋_GB2312" w:hAnsi="Times New Roman" w:cs="Times New Roman" w:hint="eastAsia"/>
                <w:color w:val="000000"/>
                <w:sz w:val="22"/>
              </w:rPr>
              <w:t>（</w:t>
            </w:r>
            <w:r>
              <w:rPr>
                <w:rFonts w:ascii="Times New Roman" w:eastAsia="等线" w:hAnsi="Times New Roman" w:cs="Times New Roman"/>
                <w:color w:val="000000"/>
                <w:sz w:val="22"/>
              </w:rPr>
              <w:t>906ml/1594ml</w:t>
            </w:r>
            <w:r>
              <w:rPr>
                <w:rFonts w:ascii="仿宋_GB2312" w:eastAsia="仿宋_GB2312" w:hAnsi="Times New Roman" w:cs="Times New Roman" w:hint="eastAsia"/>
                <w:color w:val="000000"/>
                <w:sz w:val="22"/>
              </w:rPr>
              <w:t>）</w:t>
            </w:r>
          </w:p>
        </w:tc>
        <w:tc>
          <w:tcPr>
            <w:tcW w:w="7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0DA" w:rsidRDefault="00DF70DA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sz w:val="22"/>
              </w:rPr>
              <w:t>バクスタ</w:t>
            </w:r>
            <w:r>
              <w:rPr>
                <w:rFonts w:ascii="微软雅黑" w:eastAsia="微软雅黑" w:hAnsi="微软雅黑" w:cs="微软雅黑" w:hint="eastAsia"/>
                <w:color w:val="000000"/>
                <w:sz w:val="22"/>
              </w:rPr>
              <w:t>ー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2"/>
              </w:rPr>
              <w:t>株式</w:t>
            </w:r>
            <w:r>
              <w:rPr>
                <w:rFonts w:ascii="仿宋_GB2312" w:eastAsia="仿宋_GB2312" w:hAnsi="Times New Roman" w:cs="Times New Roman" w:hint="eastAsia"/>
                <w:color w:val="000000"/>
                <w:sz w:val="22"/>
              </w:rPr>
              <w:t>会社</w:t>
            </w:r>
            <w:r>
              <w:rPr>
                <w:rFonts w:ascii="Times New Roman" w:eastAsia="等线" w:hAnsi="Times New Roman" w:cs="Times New Roman"/>
                <w:color w:val="000000"/>
                <w:sz w:val="22"/>
              </w:rPr>
              <w:t>/</w:t>
            </w:r>
            <w:r>
              <w:rPr>
                <w:rFonts w:ascii="仿宋_GB2312" w:eastAsia="仿宋_GB2312" w:hAnsi="Times New Roman" w:cs="Times New Roman" w:hint="eastAsia"/>
                <w:color w:val="000000"/>
                <w:sz w:val="22"/>
              </w:rPr>
              <w:t>株式会社ヴァンティブ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0DA" w:rsidRDefault="00DF70DA">
            <w:pPr>
              <w:jc w:val="center"/>
              <w:rPr>
                <w:rFonts w:ascii="仿宋_GB2312" w:eastAsia="仿宋_GB2312" w:hAnsi="Times New Roman" w:cs="Times New Roman"/>
                <w:color w:val="00000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sz w:val="22"/>
              </w:rPr>
              <w:t>未进口原研药品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0DA" w:rsidRDefault="00DF70DA">
            <w:pPr>
              <w:jc w:val="center"/>
              <w:rPr>
                <w:rFonts w:ascii="仿宋_GB2312" w:eastAsia="仿宋_GB2312" w:hAnsi="Times New Roman" w:cs="Times New Roman"/>
                <w:color w:val="00000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sz w:val="22"/>
              </w:rPr>
              <w:t>增加变更后上市许可持有人株式会社ヴァンティブ</w:t>
            </w:r>
          </w:p>
        </w:tc>
      </w:tr>
      <w:tr w:rsidR="00DF70DA" w:rsidTr="00CD0E42">
        <w:trPr>
          <w:cantSplit/>
          <w:trHeight w:val="20"/>
          <w:jc w:val="center"/>
        </w:trPr>
        <w:tc>
          <w:tcPr>
            <w:tcW w:w="3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0DA" w:rsidRDefault="00DF70DA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</w:rPr>
              <w:t>75-80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0DA" w:rsidRDefault="00DF70DA">
            <w:pPr>
              <w:jc w:val="center"/>
              <w:rPr>
                <w:rFonts w:ascii="仿宋_GB2312" w:eastAsia="仿宋_GB2312" w:hAnsi="Times New Roman" w:cs="Times New Roman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sz w:val="22"/>
              </w:rPr>
              <w:t>中性低钙腹膜透析液（碳酸氢盐</w:t>
            </w:r>
            <w:r>
              <w:rPr>
                <w:rFonts w:ascii="Times New Roman" w:eastAsia="等线" w:hAnsi="Times New Roman" w:cs="Times New Roman"/>
                <w:color w:val="000000"/>
                <w:sz w:val="22"/>
              </w:rPr>
              <w:t>-G1.5%</w:t>
            </w:r>
            <w:r>
              <w:rPr>
                <w:rFonts w:ascii="仿宋_GB2312" w:eastAsia="仿宋_GB2312" w:hAnsi="Times New Roman" w:cs="Times New Roman" w:hint="eastAsia"/>
                <w:color w:val="000000"/>
                <w:sz w:val="22"/>
              </w:rPr>
              <w:t>）</w:t>
            </w:r>
          </w:p>
        </w:tc>
        <w:tc>
          <w:tcPr>
            <w:tcW w:w="1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0DA" w:rsidRDefault="00DF70DA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</w:rPr>
              <w:t>Reguneal Lca 1.5 Peritoneal Dialysis Solution/</w:t>
            </w:r>
            <w:r>
              <w:rPr>
                <w:rFonts w:ascii="仿宋_GB2312" w:eastAsia="仿宋_GB2312" w:hAnsi="Times New Roman" w:cs="Times New Roman" w:hint="eastAsia"/>
                <w:color w:val="000000"/>
                <w:sz w:val="22"/>
              </w:rPr>
              <w:t>レギュニ</w:t>
            </w:r>
            <w:r>
              <w:rPr>
                <w:rFonts w:ascii="微软雅黑" w:eastAsia="微软雅黑" w:hAnsi="微软雅黑" w:cs="微软雅黑" w:hint="eastAsia"/>
                <w:color w:val="000000"/>
                <w:sz w:val="22"/>
              </w:rPr>
              <w:t>ー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2"/>
              </w:rPr>
              <w:t>ル</w:t>
            </w:r>
            <w:r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 Lca 1.5 </w:t>
            </w:r>
            <w:r>
              <w:rPr>
                <w:rFonts w:ascii="仿宋_GB2312" w:eastAsia="仿宋_GB2312" w:hAnsi="Times New Roman" w:cs="Times New Roman" w:hint="eastAsia"/>
                <w:color w:val="000000"/>
                <w:sz w:val="22"/>
              </w:rPr>
              <w:t>腹膜透析液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0DA" w:rsidRDefault="00DF70DA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</w:rPr>
              <w:t>5000ml</w:t>
            </w:r>
            <w:r>
              <w:rPr>
                <w:rFonts w:ascii="仿宋_GB2312" w:eastAsia="仿宋_GB2312" w:hAnsi="Times New Roman" w:cs="Times New Roman" w:hint="eastAsia"/>
                <w:color w:val="000000"/>
                <w:sz w:val="22"/>
              </w:rPr>
              <w:t>（</w:t>
            </w:r>
            <w:r>
              <w:rPr>
                <w:rFonts w:ascii="Times New Roman" w:eastAsia="等线" w:hAnsi="Times New Roman" w:cs="Times New Roman"/>
                <w:color w:val="000000"/>
                <w:sz w:val="22"/>
              </w:rPr>
              <w:t>1812ml/3188ml</w:t>
            </w:r>
            <w:r>
              <w:rPr>
                <w:rFonts w:ascii="仿宋_GB2312" w:eastAsia="仿宋_GB2312" w:hAnsi="Times New Roman" w:cs="Times New Roman" w:hint="eastAsia"/>
                <w:color w:val="000000"/>
                <w:sz w:val="22"/>
              </w:rPr>
              <w:t>）</w:t>
            </w:r>
          </w:p>
        </w:tc>
        <w:tc>
          <w:tcPr>
            <w:tcW w:w="7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0DA" w:rsidRDefault="00DF70DA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sz w:val="22"/>
              </w:rPr>
              <w:t>バクスタ</w:t>
            </w:r>
            <w:r>
              <w:rPr>
                <w:rFonts w:ascii="微软雅黑" w:eastAsia="微软雅黑" w:hAnsi="微软雅黑" w:cs="微软雅黑" w:hint="eastAsia"/>
                <w:color w:val="000000"/>
                <w:sz w:val="22"/>
              </w:rPr>
              <w:t>ー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2"/>
              </w:rPr>
              <w:t>株式会社</w:t>
            </w:r>
            <w:r>
              <w:rPr>
                <w:rFonts w:ascii="Times New Roman" w:eastAsia="等线" w:hAnsi="Times New Roman" w:cs="Times New Roman"/>
                <w:color w:val="000000"/>
                <w:sz w:val="22"/>
              </w:rPr>
              <w:t>/</w:t>
            </w:r>
            <w:r>
              <w:rPr>
                <w:rFonts w:ascii="仿宋_GB2312" w:eastAsia="仿宋_GB2312" w:hAnsi="Times New Roman" w:cs="Times New Roman" w:hint="eastAsia"/>
                <w:color w:val="000000"/>
                <w:sz w:val="22"/>
              </w:rPr>
              <w:t>株式会社ヴァンティブ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0DA" w:rsidRDefault="00DF70DA">
            <w:pPr>
              <w:jc w:val="center"/>
              <w:rPr>
                <w:rFonts w:ascii="仿宋_GB2312" w:eastAsia="仿宋_GB2312" w:hAnsi="Times New Roman" w:cs="Times New Roman"/>
                <w:color w:val="00000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sz w:val="22"/>
              </w:rPr>
              <w:t>未进口原研药品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0DA" w:rsidRDefault="00DF70DA">
            <w:pPr>
              <w:jc w:val="center"/>
              <w:rPr>
                <w:rFonts w:ascii="仿宋_GB2312" w:eastAsia="仿宋_GB2312" w:hAnsi="Times New Roman" w:cs="Times New Roman"/>
                <w:color w:val="00000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sz w:val="22"/>
              </w:rPr>
              <w:t>增加变更后上市许可持有人株式会社ヴァンティブ</w:t>
            </w:r>
          </w:p>
        </w:tc>
      </w:tr>
      <w:tr w:rsidR="00DF70DA" w:rsidTr="00CD0E42">
        <w:trPr>
          <w:cantSplit/>
          <w:trHeight w:val="20"/>
          <w:jc w:val="center"/>
        </w:trPr>
        <w:tc>
          <w:tcPr>
            <w:tcW w:w="3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0DA" w:rsidRDefault="00DF70DA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</w:rPr>
              <w:t>77-13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0DA" w:rsidRDefault="00DF70DA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2"/>
              </w:rPr>
              <w:t>注射用苄星青霉素</w:t>
            </w:r>
          </w:p>
        </w:tc>
        <w:tc>
          <w:tcPr>
            <w:tcW w:w="1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0DA" w:rsidRDefault="00DF70DA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</w:rPr>
              <w:t>Benzathine Benzylpenicillin for Injection/EXTENCILLINE/BENZETACIL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0DA" w:rsidRDefault="00DF70DA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</w:rPr>
              <w:t>1.2 MUI/Vial</w:t>
            </w:r>
          </w:p>
        </w:tc>
        <w:tc>
          <w:tcPr>
            <w:tcW w:w="7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0DA" w:rsidRDefault="00DF70DA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</w:rPr>
              <w:t>Laboratoires Delbert/Laboratorio Reig Jofre S.A.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0DA" w:rsidRDefault="00DF70DA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sz w:val="22"/>
              </w:rPr>
              <w:t>未进口原研药品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0DA" w:rsidRDefault="00DF70DA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sz w:val="22"/>
              </w:rPr>
              <w:t>增加上市许可持有人</w:t>
            </w:r>
            <w:r>
              <w:rPr>
                <w:rFonts w:ascii="Times New Roman" w:eastAsia="等线" w:hAnsi="Times New Roman" w:cs="Times New Roman"/>
                <w:color w:val="000000"/>
                <w:sz w:val="22"/>
              </w:rPr>
              <w:t>Laboratorio Reig Jofre S.A.</w:t>
            </w:r>
          </w:p>
        </w:tc>
      </w:tr>
      <w:tr w:rsidR="00DF70DA" w:rsidTr="00CD0E42">
        <w:trPr>
          <w:cantSplit/>
          <w:trHeight w:val="20"/>
          <w:jc w:val="center"/>
        </w:trPr>
        <w:tc>
          <w:tcPr>
            <w:tcW w:w="3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0DA" w:rsidRDefault="00DF70DA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</w:rPr>
              <w:t>77-14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0DA" w:rsidRDefault="00DF70DA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2"/>
              </w:rPr>
              <w:t>注射用苄星青霉素</w:t>
            </w:r>
          </w:p>
        </w:tc>
        <w:tc>
          <w:tcPr>
            <w:tcW w:w="1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0DA" w:rsidRDefault="00DF70DA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</w:rPr>
              <w:t>Benzathine Benzylpenicillin for Injection/EXTENCILLINE/BENZETACIL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0DA" w:rsidRDefault="00DF70DA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</w:rPr>
              <w:t>2.4 MUI/Vial</w:t>
            </w:r>
          </w:p>
        </w:tc>
        <w:tc>
          <w:tcPr>
            <w:tcW w:w="7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0DA" w:rsidRDefault="00DF70DA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</w:rPr>
              <w:t>Laboratoires Delbert/Laboratorio Reig Jofre S.A.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0DA" w:rsidRDefault="00DF70DA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sz w:val="22"/>
              </w:rPr>
              <w:t>未进口原研药品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0DA" w:rsidRDefault="00DF70DA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sz w:val="22"/>
              </w:rPr>
              <w:t>增加上市许可持有人</w:t>
            </w:r>
            <w:r>
              <w:rPr>
                <w:rFonts w:ascii="Times New Roman" w:eastAsia="等线" w:hAnsi="Times New Roman" w:cs="Times New Roman"/>
                <w:color w:val="000000"/>
                <w:sz w:val="22"/>
              </w:rPr>
              <w:t>Laboratorio Reig Jofre S.A.</w:t>
            </w:r>
          </w:p>
        </w:tc>
      </w:tr>
      <w:tr w:rsidR="00DF70DA" w:rsidTr="00CD0E42">
        <w:trPr>
          <w:cantSplit/>
          <w:trHeight w:val="1635"/>
          <w:jc w:val="center"/>
        </w:trPr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0DA" w:rsidRDefault="00DF70DA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 w:themeColor="text1"/>
                <w:kern w:val="0"/>
                <w:sz w:val="24"/>
                <w:szCs w:val="24"/>
              </w:rPr>
              <w:t>备注</w:t>
            </w:r>
          </w:p>
        </w:tc>
        <w:tc>
          <w:tcPr>
            <w:tcW w:w="4697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F70DA" w:rsidRDefault="00DF70DA">
            <w:pPr>
              <w:snapToGrid w:val="0"/>
              <w:jc w:val="left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1.</w:t>
            </w:r>
            <w:r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  <w:szCs w:val="24"/>
              </w:rPr>
              <w:t>目录中所列尚未在国内上市品种的通用名、剂型等，以药典委核准的为准。</w:t>
            </w:r>
          </w:p>
          <w:p w:rsidR="00DF70DA" w:rsidRDefault="00DF70DA">
            <w:pPr>
              <w:snapToGrid w:val="0"/>
              <w:jc w:val="left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2.</w:t>
            </w:r>
            <w:r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  <w:szCs w:val="24"/>
              </w:rPr>
              <w:t>参比制剂目录公示后，未正式发布的品种将进行专题研究，根据研究结果另行发布。</w:t>
            </w:r>
          </w:p>
          <w:p w:rsidR="00DF70DA" w:rsidRDefault="00DF70DA">
            <w:pPr>
              <w:jc w:val="left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3.</w:t>
            </w:r>
            <w:r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  <w:szCs w:val="24"/>
              </w:rPr>
              <w:t>欧盟上市的参比制剂包括其在英国上市的同一药品。</w:t>
            </w:r>
          </w:p>
          <w:p w:rsidR="00DF70DA" w:rsidRDefault="00DF70DA">
            <w:pPr>
              <w:jc w:val="left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4.</w:t>
            </w:r>
            <w:r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  <w:szCs w:val="24"/>
              </w:rPr>
              <w:t>选择未进口参比制剂开展仿制药研究除满足其质量要求外，还需满足现行版《中国药典》和相关指导原则要求。</w:t>
            </w:r>
          </w:p>
          <w:p w:rsidR="00DF70DA" w:rsidRDefault="00DF70DA">
            <w:pPr>
              <w:jc w:val="left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5.</w:t>
            </w:r>
            <w:r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  <w:szCs w:val="24"/>
              </w:rPr>
              <w:t>放射性药物不同于普通化学药物，具有一定的特殊性如放射性、时效性、按放射性活度给药等特点，参比制剂主要用于明确其研发目标和基本要求，可根据其药物特性同时结合参比制剂的可获得性进行研究。</w:t>
            </w:r>
          </w:p>
        </w:tc>
      </w:tr>
    </w:tbl>
    <w:p w:rsidR="00DF70DA" w:rsidRDefault="00DF70DA" w:rsidP="00DF70DA">
      <w:pPr>
        <w:widowControl/>
        <w:jc w:val="left"/>
        <w:rPr>
          <w:rFonts w:ascii="Times New Roman" w:eastAsia="仿宋_GB2312" w:hAnsi="Times New Roman" w:cs="Times New Roman"/>
          <w:color w:val="000000" w:themeColor="text1"/>
          <w:kern w:val="0"/>
          <w:sz w:val="24"/>
          <w:szCs w:val="24"/>
          <w:shd w:val="pct15" w:color="auto" w:fill="FFFFFF"/>
        </w:rPr>
        <w:sectPr w:rsidR="00DF70DA">
          <w:footerReference w:type="default" r:id="rId7"/>
          <w:pgSz w:w="16838" w:h="11906" w:orient="landscape"/>
          <w:pgMar w:top="1797" w:right="1440" w:bottom="1797" w:left="1440" w:header="851" w:footer="992" w:gutter="0"/>
          <w:cols w:space="720"/>
        </w:sectPr>
      </w:pPr>
    </w:p>
    <w:p w:rsidR="00DF70DA" w:rsidRDefault="00DF70DA" w:rsidP="00DF70DA">
      <w:pPr>
        <w:snapToGrid w:val="0"/>
        <w:spacing w:line="360" w:lineRule="auto"/>
        <w:jc w:val="left"/>
        <w:rPr>
          <w:rFonts w:ascii="Times New Roman" w:eastAsia="黑体" w:hAnsi="Times New Roman" w:cs="Times New Roman"/>
          <w:color w:val="000000" w:themeColor="text1"/>
          <w:kern w:val="0"/>
          <w:sz w:val="32"/>
          <w:szCs w:val="32"/>
        </w:rPr>
      </w:pPr>
      <w:r>
        <w:rPr>
          <w:rFonts w:ascii="Times New Roman" w:eastAsia="黑体" w:hAnsi="Times New Roman" w:cs="Times New Roman" w:hint="eastAsia"/>
          <w:color w:val="000000" w:themeColor="text1"/>
          <w:kern w:val="0"/>
          <w:sz w:val="32"/>
          <w:szCs w:val="32"/>
        </w:rPr>
        <w:t>附件</w:t>
      </w:r>
      <w:r>
        <w:rPr>
          <w:rFonts w:ascii="Times New Roman" w:eastAsia="黑体" w:hAnsi="Times New Roman" w:cs="Times New Roman"/>
          <w:color w:val="000000" w:themeColor="text1"/>
          <w:kern w:val="0"/>
          <w:sz w:val="32"/>
          <w:szCs w:val="32"/>
        </w:rPr>
        <w:t>3</w:t>
      </w:r>
    </w:p>
    <w:p w:rsidR="00DF70DA" w:rsidRDefault="00DF70DA" w:rsidP="00DF70DA">
      <w:pPr>
        <w:snapToGrid w:val="0"/>
        <w:jc w:val="center"/>
        <w:rPr>
          <w:rFonts w:ascii="Times New Roman" w:eastAsia="方正小标宋简体" w:hAnsi="Times New Roman" w:cs="Times New Roman"/>
          <w:color w:val="000000" w:themeColor="text1"/>
          <w:kern w:val="0"/>
          <w:sz w:val="36"/>
          <w:szCs w:val="36"/>
        </w:rPr>
      </w:pPr>
      <w:r>
        <w:rPr>
          <w:rFonts w:ascii="Times New Roman" w:eastAsia="方正小标宋简体" w:hAnsi="Times New Roman" w:cs="Times New Roman" w:hint="eastAsia"/>
          <w:color w:val="000000" w:themeColor="text1"/>
          <w:kern w:val="0"/>
          <w:sz w:val="36"/>
          <w:szCs w:val="36"/>
        </w:rPr>
        <w:t>未通过审议品种目录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1417"/>
        <w:gridCol w:w="1985"/>
        <w:gridCol w:w="1134"/>
        <w:gridCol w:w="1701"/>
        <w:gridCol w:w="1417"/>
        <w:gridCol w:w="1134"/>
        <w:gridCol w:w="4314"/>
      </w:tblGrid>
      <w:tr w:rsidR="00DF70DA" w:rsidTr="00DF70DA">
        <w:trPr>
          <w:cantSplit/>
          <w:trHeight w:val="90"/>
          <w:tblHeader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70DA" w:rsidRDefault="00DF70DA">
            <w:pPr>
              <w:spacing w:line="240" w:lineRule="atLeast"/>
              <w:jc w:val="center"/>
              <w:rPr>
                <w:rFonts w:ascii="Times New Roman" w:eastAsia="仿宋_GB2312" w:hAnsi="Times New Roman" w:cs="Times New Roman"/>
                <w:b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b/>
                <w:color w:val="000000" w:themeColor="text1"/>
                <w:kern w:val="0"/>
                <w:sz w:val="24"/>
                <w:szCs w:val="24"/>
              </w:rPr>
              <w:t>序号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0DA" w:rsidRDefault="00DF70DA">
            <w:pPr>
              <w:spacing w:line="240" w:lineRule="atLeast"/>
              <w:jc w:val="center"/>
              <w:rPr>
                <w:rFonts w:ascii="Times New Roman" w:eastAsia="仿宋_GB2312" w:hAnsi="Times New Roman" w:cs="Times New Roman"/>
                <w:b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b/>
                <w:color w:val="000000" w:themeColor="text1"/>
                <w:kern w:val="0"/>
                <w:sz w:val="24"/>
                <w:szCs w:val="24"/>
              </w:rPr>
              <w:t>药品通用名称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0DA" w:rsidRDefault="00DF70DA">
            <w:pPr>
              <w:spacing w:line="240" w:lineRule="atLeast"/>
              <w:jc w:val="center"/>
              <w:rPr>
                <w:rFonts w:ascii="Times New Roman" w:eastAsia="仿宋_GB2312" w:hAnsi="Times New Roman" w:cs="Times New Roman"/>
                <w:b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b/>
                <w:color w:val="000000" w:themeColor="text1"/>
                <w:kern w:val="0"/>
                <w:sz w:val="24"/>
                <w:szCs w:val="24"/>
              </w:rPr>
              <w:t>英文名称</w:t>
            </w:r>
            <w:r>
              <w:rPr>
                <w:rFonts w:ascii="Times New Roman" w:eastAsia="仿宋_GB2312" w:hAnsi="Times New Roman" w:cs="Times New Roman"/>
                <w:b/>
                <w:color w:val="000000" w:themeColor="text1"/>
                <w:kern w:val="0"/>
                <w:sz w:val="24"/>
                <w:szCs w:val="24"/>
              </w:rPr>
              <w:t>/</w:t>
            </w:r>
            <w:r>
              <w:rPr>
                <w:rFonts w:ascii="Times New Roman" w:eastAsia="仿宋_GB2312" w:hAnsi="Times New Roman" w:cs="Times New Roman" w:hint="eastAsia"/>
                <w:b/>
                <w:color w:val="000000" w:themeColor="text1"/>
                <w:kern w:val="0"/>
                <w:sz w:val="24"/>
                <w:szCs w:val="24"/>
              </w:rPr>
              <w:t>商品名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0DA" w:rsidRDefault="00DF70DA">
            <w:pPr>
              <w:spacing w:line="240" w:lineRule="atLeast"/>
              <w:jc w:val="center"/>
              <w:rPr>
                <w:rFonts w:ascii="Times New Roman" w:eastAsia="仿宋_GB2312" w:hAnsi="Times New Roman" w:cs="Times New Roman"/>
                <w:b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b/>
                <w:color w:val="000000" w:themeColor="text1"/>
                <w:kern w:val="0"/>
                <w:sz w:val="24"/>
                <w:szCs w:val="24"/>
              </w:rPr>
              <w:t>规格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0DA" w:rsidRDefault="00DF70DA">
            <w:pPr>
              <w:spacing w:line="240" w:lineRule="atLeast"/>
              <w:jc w:val="center"/>
              <w:rPr>
                <w:rFonts w:ascii="Times New Roman" w:eastAsia="仿宋_GB2312" w:hAnsi="Times New Roman" w:cs="Times New Roman"/>
                <w:b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b/>
                <w:color w:val="000000" w:themeColor="text1"/>
                <w:kern w:val="0"/>
                <w:sz w:val="24"/>
                <w:szCs w:val="24"/>
              </w:rPr>
              <w:t>持证商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0DA" w:rsidRDefault="00DF70DA">
            <w:pPr>
              <w:spacing w:line="240" w:lineRule="atLeast"/>
              <w:jc w:val="center"/>
              <w:rPr>
                <w:rFonts w:ascii="Times New Roman" w:eastAsia="仿宋_GB2312" w:hAnsi="Times New Roman" w:cs="Times New Roman"/>
                <w:b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b/>
                <w:color w:val="000000" w:themeColor="text1"/>
                <w:kern w:val="0"/>
                <w:sz w:val="24"/>
                <w:szCs w:val="24"/>
              </w:rPr>
              <w:t>备注</w:t>
            </w:r>
            <w:r>
              <w:rPr>
                <w:rFonts w:ascii="Times New Roman" w:eastAsia="仿宋_GB2312" w:hAnsi="Times New Roman" w:cs="Times New Roman"/>
                <w:b/>
                <w:color w:val="000000" w:themeColor="text1"/>
                <w:kern w:val="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0DA" w:rsidRDefault="00DF70DA">
            <w:pPr>
              <w:spacing w:line="240" w:lineRule="atLeast"/>
              <w:jc w:val="center"/>
              <w:rPr>
                <w:rFonts w:ascii="Times New Roman" w:eastAsia="仿宋_GB2312" w:hAnsi="Times New Roman" w:cs="Times New Roman"/>
                <w:b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b/>
                <w:color w:val="000000" w:themeColor="text1"/>
                <w:kern w:val="0"/>
                <w:sz w:val="24"/>
                <w:szCs w:val="24"/>
              </w:rPr>
              <w:t>备注</w:t>
            </w:r>
            <w:r>
              <w:rPr>
                <w:rFonts w:ascii="Times New Roman" w:eastAsia="仿宋_GB2312" w:hAnsi="Times New Roman" w:cs="Times New Roman"/>
                <w:b/>
                <w:color w:val="000000" w:themeColor="text1"/>
                <w:kern w:val="0"/>
                <w:sz w:val="24"/>
                <w:szCs w:val="24"/>
              </w:rPr>
              <w:t>2</w:t>
            </w:r>
          </w:p>
        </w:tc>
        <w:tc>
          <w:tcPr>
            <w:tcW w:w="4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0DA" w:rsidRDefault="00DF70DA">
            <w:pPr>
              <w:spacing w:line="240" w:lineRule="atLeast"/>
              <w:jc w:val="center"/>
              <w:rPr>
                <w:rFonts w:ascii="Times New Roman" w:eastAsia="仿宋_GB2312" w:hAnsi="Times New Roman" w:cs="Times New Roman"/>
                <w:b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b/>
                <w:color w:val="000000" w:themeColor="text1"/>
                <w:kern w:val="0"/>
                <w:sz w:val="24"/>
                <w:szCs w:val="24"/>
              </w:rPr>
              <w:t>遴选情况说明</w:t>
            </w:r>
          </w:p>
        </w:tc>
      </w:tr>
      <w:tr w:rsidR="00DF70DA" w:rsidTr="00DF70DA">
        <w:trPr>
          <w:cantSplit/>
          <w:trHeight w:val="2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70DA" w:rsidRDefault="00DF70DA">
            <w:pPr>
              <w:pStyle w:val="af2"/>
              <w:numPr>
                <w:ilvl w:val="0"/>
                <w:numId w:val="2"/>
              </w:numPr>
              <w:spacing w:line="240" w:lineRule="atLeast"/>
              <w:ind w:left="0" w:firstLineChars="0" w:firstLine="0"/>
              <w:rPr>
                <w:rFonts w:ascii="Times New Roman" w:eastAsia="仿宋_GB2312" w:hAnsi="Times New Roman"/>
                <w:bCs/>
                <w:color w:val="000000" w:themeColor="text1"/>
                <w:kern w:val="0"/>
                <w:sz w:val="24"/>
                <w:szCs w:val="24"/>
                <w:shd w:val="pct15" w:color="auto" w:fill="FFFFFF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0DA" w:rsidRDefault="00DF70DA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  <w:shd w:val="pct15" w:color="auto" w:fill="FFFFFF"/>
                <w:lang w:bidi="ar"/>
              </w:rPr>
            </w:pPr>
            <w:r>
              <w:rPr>
                <w:rFonts w:ascii="仿宋_GB2312" w:eastAsia="仿宋_GB2312" w:hAnsi="Times New Roman" w:cs="Times New Roman" w:hint="eastAsia"/>
                <w:sz w:val="22"/>
              </w:rPr>
              <w:t>盐酸美沙酮片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0DA" w:rsidRDefault="00DF70DA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  <w:shd w:val="pct15" w:color="auto" w:fill="FFFFFF"/>
                <w:lang w:bidi="ar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</w:rPr>
              <w:t>Methadone Hydrochloride Tablets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0DA" w:rsidRDefault="00DF70DA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  <w:shd w:val="pct15" w:color="auto" w:fill="FFFFFF"/>
                <w:lang w:bidi="ar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</w:rPr>
              <w:t>5mg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0DA" w:rsidRDefault="00DF70DA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  <w:shd w:val="pct15" w:color="auto" w:fill="FFFFFF"/>
                <w:lang w:bidi="ar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</w:rPr>
              <w:t>SPECGX LLC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0DA" w:rsidRDefault="00DF70DA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  <w:shd w:val="pct15" w:color="auto" w:fill="FFFFFF"/>
                <w:lang w:bidi="ar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sz w:val="22"/>
              </w:rPr>
              <w:t>国际公认的同种药品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0DA" w:rsidRDefault="00DF70DA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  <w:shd w:val="pct15" w:color="auto" w:fill="FFFFFF"/>
                <w:lang w:bidi="ar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sz w:val="22"/>
              </w:rPr>
              <w:t>美国橙皮书</w:t>
            </w:r>
          </w:p>
        </w:tc>
        <w:tc>
          <w:tcPr>
            <w:tcW w:w="4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0DA" w:rsidRDefault="00DF70DA">
            <w:pPr>
              <w:widowControl/>
              <w:adjustRightInd w:val="0"/>
              <w:snapToGrid w:val="0"/>
              <w:ind w:firstLineChars="200" w:firstLine="440"/>
              <w:jc w:val="left"/>
              <w:textAlignment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  <w:shd w:val="pct15" w:color="auto" w:fill="FFFFFF"/>
                <w:lang w:bidi="ar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sz w:val="22"/>
              </w:rPr>
              <w:t>经一致性评价专家委员会审议，拟申请参比制剂为美国橙皮书的仿制药，审议未通过。</w:t>
            </w:r>
          </w:p>
        </w:tc>
      </w:tr>
      <w:tr w:rsidR="00DF70DA" w:rsidTr="00DF70DA">
        <w:trPr>
          <w:cantSplit/>
          <w:trHeight w:val="2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70DA" w:rsidRDefault="00DF70DA">
            <w:pPr>
              <w:pStyle w:val="af2"/>
              <w:numPr>
                <w:ilvl w:val="0"/>
                <w:numId w:val="2"/>
              </w:numPr>
              <w:spacing w:line="240" w:lineRule="atLeast"/>
              <w:ind w:left="0" w:firstLineChars="0" w:firstLine="0"/>
              <w:rPr>
                <w:rFonts w:ascii="Times New Roman" w:eastAsia="仿宋_GB2312" w:hAnsi="Times New Roman"/>
                <w:bCs/>
                <w:color w:val="000000" w:themeColor="text1"/>
                <w:kern w:val="0"/>
                <w:sz w:val="24"/>
                <w:szCs w:val="24"/>
                <w:shd w:val="pct15" w:color="auto" w:fill="FFFFFF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0DA" w:rsidRDefault="00DF70DA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  <w:shd w:val="pct15" w:color="auto" w:fill="FFFFFF"/>
              </w:rPr>
            </w:pPr>
            <w:r>
              <w:rPr>
                <w:rFonts w:ascii="仿宋_GB2312" w:eastAsia="仿宋_GB2312" w:hAnsi="Times New Roman" w:cs="Times New Roman" w:hint="eastAsia"/>
                <w:sz w:val="22"/>
              </w:rPr>
              <w:t>盐酸美沙酮片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0DA" w:rsidRDefault="00DF70DA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  <w:shd w:val="pct15" w:color="auto" w:fill="FFFFFF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</w:rPr>
              <w:t>Methadone Hydrochloride Tablets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0DA" w:rsidRDefault="00DF70DA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  <w:shd w:val="pct15" w:color="auto" w:fill="FFFFFF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</w:rPr>
              <w:t>10mg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0DA" w:rsidRDefault="00DF70DA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  <w:shd w:val="pct15" w:color="auto" w:fill="FFFFFF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</w:rPr>
              <w:t>SPECGX LLC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0DA" w:rsidRDefault="00DF70DA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  <w:shd w:val="pct15" w:color="auto" w:fill="FFFFFF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sz w:val="22"/>
              </w:rPr>
              <w:t>国际公认的同种药品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0DA" w:rsidRDefault="00DF70DA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  <w:shd w:val="pct15" w:color="auto" w:fill="FFFFFF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sz w:val="22"/>
              </w:rPr>
              <w:t>美国橙皮书</w:t>
            </w:r>
          </w:p>
        </w:tc>
        <w:tc>
          <w:tcPr>
            <w:tcW w:w="4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0DA" w:rsidRDefault="00DF70DA">
            <w:pPr>
              <w:widowControl/>
              <w:adjustRightInd w:val="0"/>
              <w:snapToGrid w:val="0"/>
              <w:ind w:firstLineChars="200" w:firstLine="440"/>
              <w:jc w:val="left"/>
              <w:textAlignment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  <w:shd w:val="pct15" w:color="auto" w:fill="FFFFFF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sz w:val="22"/>
              </w:rPr>
              <w:t>同上。</w:t>
            </w:r>
          </w:p>
        </w:tc>
      </w:tr>
      <w:tr w:rsidR="00DF70DA" w:rsidTr="00DF70DA">
        <w:trPr>
          <w:cantSplit/>
          <w:trHeight w:val="2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70DA" w:rsidRDefault="00DF70DA">
            <w:pPr>
              <w:pStyle w:val="af2"/>
              <w:numPr>
                <w:ilvl w:val="0"/>
                <w:numId w:val="2"/>
              </w:numPr>
              <w:spacing w:line="240" w:lineRule="atLeast"/>
              <w:ind w:left="0" w:firstLineChars="0" w:firstLine="0"/>
              <w:rPr>
                <w:rFonts w:ascii="Times New Roman" w:eastAsia="仿宋_GB2312" w:hAnsi="Times New Roman"/>
                <w:bCs/>
                <w:color w:val="000000" w:themeColor="text1"/>
                <w:kern w:val="0"/>
                <w:sz w:val="24"/>
                <w:szCs w:val="24"/>
                <w:shd w:val="pct15" w:color="auto" w:fill="FFFFFF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0DA" w:rsidRDefault="00DF70DA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  <w:shd w:val="pct15" w:color="auto" w:fill="FFFFFF"/>
              </w:rPr>
            </w:pPr>
            <w:r>
              <w:rPr>
                <w:rFonts w:ascii="仿宋_GB2312" w:eastAsia="仿宋_GB2312" w:hAnsi="Times New Roman" w:cs="Times New Roman" w:hint="eastAsia"/>
                <w:sz w:val="22"/>
              </w:rPr>
              <w:t>联苯苄唑尿素软膏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0DA" w:rsidRDefault="00DF70DA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  <w:shd w:val="pct15" w:color="auto" w:fill="FFFFFF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</w:rPr>
              <w:t>Bifonazole and Urea Ointment/Canesten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0DA" w:rsidRDefault="00DF70DA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  <w:shd w:val="pct15" w:color="auto" w:fill="FFFFFF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sz w:val="22"/>
              </w:rPr>
              <w:t>每</w:t>
            </w:r>
            <w:r>
              <w:rPr>
                <w:rFonts w:ascii="Times New Roman" w:eastAsia="等线" w:hAnsi="Times New Roman" w:cs="Times New Roman"/>
                <w:color w:val="000000"/>
                <w:sz w:val="22"/>
              </w:rPr>
              <w:t>g</w:t>
            </w:r>
            <w:r>
              <w:rPr>
                <w:rFonts w:ascii="仿宋_GB2312" w:eastAsia="仿宋_GB2312" w:hAnsi="Times New Roman" w:cs="Times New Roman" w:hint="eastAsia"/>
                <w:color w:val="000000"/>
                <w:sz w:val="22"/>
              </w:rPr>
              <w:t>含联苯苄唑</w:t>
            </w:r>
            <w:r>
              <w:rPr>
                <w:rFonts w:ascii="Times New Roman" w:eastAsia="等线" w:hAnsi="Times New Roman" w:cs="Times New Roman"/>
                <w:color w:val="000000"/>
                <w:sz w:val="22"/>
              </w:rPr>
              <w:t>10mg</w:t>
            </w:r>
            <w:r>
              <w:rPr>
                <w:rFonts w:ascii="仿宋_GB2312" w:eastAsia="仿宋_GB2312" w:hAnsi="Times New Roman" w:cs="Times New Roman" w:hint="eastAsia"/>
                <w:color w:val="000000"/>
                <w:sz w:val="22"/>
              </w:rPr>
              <w:t>尿素</w:t>
            </w:r>
            <w:r>
              <w:rPr>
                <w:rFonts w:ascii="Times New Roman" w:eastAsia="等线" w:hAnsi="Times New Roman" w:cs="Times New Roman"/>
                <w:color w:val="000000"/>
                <w:sz w:val="22"/>
              </w:rPr>
              <w:t>400mg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0DA" w:rsidRDefault="00DF70DA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  <w:shd w:val="pct15" w:color="auto" w:fill="FFFFFF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</w:rPr>
              <w:t>Bayer Vital GmbH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0DA" w:rsidRDefault="00DF70DA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  <w:shd w:val="pct15" w:color="auto" w:fill="FFFFFF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sz w:val="22"/>
              </w:rPr>
              <w:t>未进口原研药品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0DA" w:rsidRDefault="00DF70DA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  <w:shd w:val="pct15" w:color="auto" w:fill="FFFFFF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sz w:val="22"/>
              </w:rPr>
              <w:t>欧盟上市</w:t>
            </w:r>
          </w:p>
        </w:tc>
        <w:tc>
          <w:tcPr>
            <w:tcW w:w="4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0DA" w:rsidRDefault="00DF70DA">
            <w:pPr>
              <w:widowControl/>
              <w:adjustRightInd w:val="0"/>
              <w:snapToGrid w:val="0"/>
              <w:ind w:firstLineChars="200" w:firstLine="440"/>
              <w:jc w:val="left"/>
              <w:textAlignment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  <w:shd w:val="pct15" w:color="auto" w:fill="FFFFFF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sz w:val="22"/>
              </w:rPr>
              <w:t>经一致性评价专家委员会审议，拟申请参比制剂为复方制剂，上市较早，提供的文献资料无法支持本品临床价值，审议未通过。</w:t>
            </w:r>
          </w:p>
        </w:tc>
      </w:tr>
      <w:tr w:rsidR="00DF70DA" w:rsidTr="00DF70DA">
        <w:trPr>
          <w:cantSplit/>
          <w:trHeight w:val="2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70DA" w:rsidRDefault="00DF70DA">
            <w:pPr>
              <w:pStyle w:val="af2"/>
              <w:numPr>
                <w:ilvl w:val="0"/>
                <w:numId w:val="2"/>
              </w:numPr>
              <w:spacing w:line="240" w:lineRule="atLeast"/>
              <w:ind w:left="0" w:firstLineChars="0" w:firstLine="0"/>
              <w:rPr>
                <w:rFonts w:ascii="Times New Roman" w:eastAsia="仿宋_GB2312" w:hAnsi="Times New Roman"/>
                <w:bCs/>
                <w:color w:val="000000" w:themeColor="text1"/>
                <w:kern w:val="0"/>
                <w:sz w:val="24"/>
                <w:szCs w:val="24"/>
                <w:shd w:val="pct15" w:color="auto" w:fill="FFFFFF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0DA" w:rsidRDefault="00DF70DA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  <w:shd w:val="pct15" w:color="auto" w:fill="FFFFFF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sz w:val="22"/>
              </w:rPr>
              <w:t>阿司匹林兰索拉唑片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0DA" w:rsidRDefault="00DF70DA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  <w:shd w:val="pct15" w:color="auto" w:fill="FFFFFF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</w:rPr>
              <w:t>Aspirin Lansoprazole Tablets/Takelda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0DA" w:rsidRDefault="00DF70DA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  <w:shd w:val="pct15" w:color="auto" w:fill="FFFFFF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sz w:val="22"/>
              </w:rPr>
              <w:t>每片含</w:t>
            </w:r>
            <w:r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 100 mg</w:t>
            </w:r>
            <w:r>
              <w:rPr>
                <w:rFonts w:ascii="仿宋_GB2312" w:eastAsia="仿宋_GB2312" w:hAnsi="Times New Roman" w:cs="Times New Roman" w:hint="eastAsia"/>
                <w:color w:val="000000"/>
                <w:sz w:val="22"/>
              </w:rPr>
              <w:t>阿司匹林和</w:t>
            </w:r>
            <w:r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 15 mg</w:t>
            </w:r>
            <w:r>
              <w:rPr>
                <w:rFonts w:ascii="仿宋_GB2312" w:eastAsia="仿宋_GB2312" w:hAnsi="Times New Roman" w:cs="Times New Roman" w:hint="eastAsia"/>
                <w:color w:val="000000"/>
                <w:sz w:val="22"/>
              </w:rPr>
              <w:t>兰索拉唑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0DA" w:rsidRDefault="00DF70DA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  <w:shd w:val="pct15" w:color="auto" w:fill="FFFFFF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sz w:val="22"/>
              </w:rPr>
              <w:t>武田テバ</w:t>
            </w:r>
            <w:r>
              <w:rPr>
                <w:rFonts w:ascii="微软雅黑" w:eastAsia="微软雅黑" w:hAnsi="微软雅黑" w:cs="微软雅黑" w:hint="eastAsia"/>
                <w:color w:val="000000"/>
                <w:sz w:val="22"/>
              </w:rPr>
              <w:t>薬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2"/>
              </w:rPr>
              <w:t>品株式会社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0DA" w:rsidRDefault="00DF70DA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  <w:shd w:val="pct15" w:color="auto" w:fill="FFFFFF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sz w:val="22"/>
              </w:rPr>
              <w:t>未进口原研药品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0DA" w:rsidRDefault="00DF70DA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  <w:shd w:val="pct15" w:color="auto" w:fill="FFFFFF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sz w:val="22"/>
              </w:rPr>
              <w:t>日本上市</w:t>
            </w:r>
          </w:p>
        </w:tc>
        <w:tc>
          <w:tcPr>
            <w:tcW w:w="4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0DA" w:rsidRDefault="00DF70DA">
            <w:pPr>
              <w:widowControl/>
              <w:adjustRightInd w:val="0"/>
              <w:snapToGrid w:val="0"/>
              <w:ind w:firstLineChars="200" w:firstLine="440"/>
              <w:jc w:val="left"/>
              <w:textAlignment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  <w:shd w:val="pct15" w:color="auto" w:fill="FFFFFF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sz w:val="22"/>
              </w:rPr>
              <w:t>经一致性评价专家委员会审议，小剂量阿司匹林</w:t>
            </w:r>
            <w:r>
              <w:rPr>
                <w:rFonts w:ascii="Times New Roman" w:eastAsia="等线" w:hAnsi="Times New Roman" w:cs="Times New Roman"/>
                <w:color w:val="000000"/>
                <w:sz w:val="22"/>
              </w:rPr>
              <w:t>+PPI</w:t>
            </w:r>
            <w:r>
              <w:rPr>
                <w:rFonts w:ascii="仿宋_GB2312" w:eastAsia="仿宋_GB2312" w:hAnsi="Times New Roman" w:cs="Times New Roman" w:hint="eastAsia"/>
                <w:color w:val="000000"/>
                <w:sz w:val="22"/>
              </w:rPr>
              <w:t>固定剂量复方的立题不合理，审议未通过。</w:t>
            </w:r>
          </w:p>
        </w:tc>
      </w:tr>
      <w:tr w:rsidR="00DF70DA" w:rsidTr="00DF70DA">
        <w:trPr>
          <w:cantSplit/>
          <w:trHeight w:val="2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70DA" w:rsidRDefault="00DF70DA">
            <w:pPr>
              <w:pStyle w:val="af2"/>
              <w:numPr>
                <w:ilvl w:val="0"/>
                <w:numId w:val="2"/>
              </w:numPr>
              <w:spacing w:line="240" w:lineRule="atLeast"/>
              <w:ind w:left="0" w:firstLineChars="0" w:firstLine="0"/>
              <w:rPr>
                <w:rFonts w:ascii="Times New Roman" w:eastAsia="仿宋_GB2312" w:hAnsi="Times New Roman"/>
                <w:bCs/>
                <w:color w:val="000000" w:themeColor="text1"/>
                <w:kern w:val="0"/>
                <w:sz w:val="24"/>
                <w:szCs w:val="24"/>
                <w:shd w:val="pct15" w:color="auto" w:fill="FFFFFF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0DA" w:rsidRDefault="00DF70DA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shd w:val="pct15" w:color="auto" w:fill="FFFFFF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sz w:val="22"/>
              </w:rPr>
              <w:t>特比萘芬指甲用溶液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0DA" w:rsidRDefault="00DF70DA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shd w:val="pct15" w:color="auto" w:fill="FFFFFF"/>
              </w:rPr>
            </w:pPr>
            <w:r>
              <w:rPr>
                <w:rFonts w:ascii="Times New Roman" w:eastAsia="等线" w:hAnsi="Times New Roman" w:cs="Times New Roman"/>
                <w:sz w:val="22"/>
              </w:rPr>
              <w:t>Terbinafin cutaneous solution  / Terclara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0DA" w:rsidRDefault="00DF70DA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shd w:val="pct15" w:color="auto" w:fill="FFFFFF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</w:rPr>
              <w:t>5ml</w:t>
            </w:r>
            <w:r>
              <w:rPr>
                <w:rFonts w:ascii="仿宋_GB2312" w:eastAsia="仿宋_GB2312" w:hAnsi="Times New Roman" w:cs="Times New Roman" w:hint="eastAsia"/>
                <w:color w:val="000000"/>
                <w:sz w:val="22"/>
              </w:rPr>
              <w:t>：</w:t>
            </w:r>
            <w:r>
              <w:rPr>
                <w:rFonts w:ascii="Times New Roman" w:eastAsia="等线" w:hAnsi="Times New Roman" w:cs="Times New Roman"/>
                <w:color w:val="000000"/>
                <w:sz w:val="22"/>
              </w:rPr>
              <w:t>0.49g</w:t>
            </w:r>
            <w:r>
              <w:rPr>
                <w:rFonts w:ascii="仿宋_GB2312" w:eastAsia="仿宋_GB2312" w:hAnsi="Times New Roman" w:cs="Times New Roman" w:hint="eastAsia"/>
                <w:color w:val="000000"/>
                <w:sz w:val="22"/>
              </w:rPr>
              <w:t>（按</w:t>
            </w:r>
            <w:r>
              <w:rPr>
                <w:rFonts w:ascii="Times New Roman" w:eastAsia="等线" w:hAnsi="Times New Roman" w:cs="Times New Roman"/>
                <w:color w:val="000000"/>
                <w:sz w:val="22"/>
              </w:rPr>
              <w:t>C21H25N</w:t>
            </w:r>
            <w:r>
              <w:rPr>
                <w:rFonts w:ascii="仿宋_GB2312" w:eastAsia="仿宋_GB2312" w:hAnsi="Times New Roman" w:cs="Times New Roman" w:hint="eastAsia"/>
                <w:color w:val="000000"/>
                <w:sz w:val="22"/>
              </w:rPr>
              <w:t>计）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0DA" w:rsidRDefault="00DF70DA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shd w:val="pct15" w:color="auto" w:fill="FFFFFF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</w:rPr>
              <w:t>Moberg Pharma AB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0DA" w:rsidRDefault="00DF70DA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shd w:val="pct15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0DA" w:rsidRDefault="00DF70DA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shd w:val="pct15" w:color="auto" w:fill="FFFFFF"/>
              </w:rPr>
            </w:pPr>
            <w:r>
              <w:rPr>
                <w:rFonts w:ascii="仿宋_GB2312" w:eastAsia="仿宋_GB2312" w:hAnsi="Times New Roman" w:cs="Times New Roman" w:hint="eastAsia"/>
                <w:sz w:val="22"/>
              </w:rPr>
              <w:t>欧盟上市</w:t>
            </w:r>
          </w:p>
        </w:tc>
        <w:tc>
          <w:tcPr>
            <w:tcW w:w="4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0DA" w:rsidRDefault="00DF70DA">
            <w:pPr>
              <w:widowControl/>
              <w:adjustRightInd w:val="0"/>
              <w:snapToGrid w:val="0"/>
              <w:ind w:firstLineChars="200" w:firstLine="440"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shd w:val="pct15" w:color="auto" w:fill="FFFFFF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sz w:val="22"/>
              </w:rPr>
              <w:t>经一致性评价专家委员会审议，拟申请参比制剂不具有参比制剂地位，审议未通过。</w:t>
            </w:r>
          </w:p>
        </w:tc>
      </w:tr>
      <w:tr w:rsidR="00DF70DA" w:rsidTr="00DF70DA">
        <w:trPr>
          <w:cantSplit/>
          <w:trHeight w:val="2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70DA" w:rsidRDefault="00DF70DA">
            <w:pPr>
              <w:pStyle w:val="af2"/>
              <w:numPr>
                <w:ilvl w:val="0"/>
                <w:numId w:val="2"/>
              </w:numPr>
              <w:spacing w:line="240" w:lineRule="atLeast"/>
              <w:ind w:left="0" w:firstLineChars="0" w:firstLine="0"/>
              <w:rPr>
                <w:rFonts w:ascii="Times New Roman" w:eastAsia="仿宋_GB2312" w:hAnsi="Times New Roman"/>
                <w:bCs/>
                <w:color w:val="000000" w:themeColor="text1"/>
                <w:kern w:val="0"/>
                <w:sz w:val="24"/>
                <w:szCs w:val="24"/>
                <w:shd w:val="pct15" w:color="auto" w:fill="FFFFFF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0DA" w:rsidRDefault="00DF70DA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shd w:val="pct15" w:color="auto" w:fill="FFFFFF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sz w:val="22"/>
              </w:rPr>
              <w:t>注射用苯唑西林钠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0DA" w:rsidRDefault="00DF70DA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shd w:val="pct15" w:color="auto" w:fill="FFFFFF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</w:rPr>
              <w:t>Oxacillin Sodium for Injection/ Oxacilina Atb</w:t>
            </w:r>
            <w:r>
              <w:rPr>
                <w:rFonts w:ascii="仿宋_GB2312" w:eastAsia="仿宋_GB2312" w:hAnsi="Times New Roman" w:cs="Times New Roman" w:hint="eastAsia"/>
                <w:color w:val="000000"/>
                <w:sz w:val="22"/>
              </w:rPr>
              <w:t>（罗马尼亚语表示为：</w:t>
            </w:r>
            <w:r>
              <w:rPr>
                <w:rFonts w:ascii="Times New Roman" w:eastAsia="等线" w:hAnsi="Times New Roman" w:cs="Times New Roman"/>
                <w:color w:val="000000"/>
                <w:sz w:val="22"/>
              </w:rPr>
              <w:t>Oxacilină Atb</w:t>
            </w:r>
            <w:r>
              <w:rPr>
                <w:rFonts w:ascii="仿宋_GB2312" w:eastAsia="仿宋_GB2312" w:hAnsi="Times New Roman" w:cs="Times New Roman" w:hint="eastAsia"/>
                <w:color w:val="000000"/>
                <w:sz w:val="22"/>
              </w:rPr>
              <w:t>）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0DA" w:rsidRDefault="00DF70DA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shd w:val="pct15" w:color="auto" w:fill="FFFFFF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sz w:val="22"/>
              </w:rPr>
              <w:t>以</w:t>
            </w:r>
            <w:r>
              <w:rPr>
                <w:rFonts w:ascii="Times New Roman" w:eastAsia="等线" w:hAnsi="Times New Roman" w:cs="Times New Roman"/>
                <w:color w:val="000000"/>
                <w:sz w:val="22"/>
              </w:rPr>
              <w:t>C</w:t>
            </w:r>
            <w:r>
              <w:rPr>
                <w:rFonts w:ascii="Times New Roman" w:eastAsia="等线" w:hAnsi="Times New Roman" w:cs="Times New Roman"/>
                <w:color w:val="000000"/>
                <w:sz w:val="22"/>
                <w:vertAlign w:val="subscript"/>
              </w:rPr>
              <w:t>19</w:t>
            </w:r>
            <w:r>
              <w:rPr>
                <w:rFonts w:ascii="Times New Roman" w:eastAsia="等线" w:hAnsi="Times New Roman" w:cs="Times New Roman"/>
                <w:color w:val="000000"/>
                <w:sz w:val="22"/>
              </w:rPr>
              <w:t>H</w:t>
            </w:r>
            <w:r>
              <w:rPr>
                <w:rFonts w:ascii="Times New Roman" w:eastAsia="等线" w:hAnsi="Times New Roman" w:cs="Times New Roman"/>
                <w:color w:val="000000"/>
                <w:sz w:val="22"/>
                <w:vertAlign w:val="subscript"/>
              </w:rPr>
              <w:t>19</w:t>
            </w:r>
            <w:r>
              <w:rPr>
                <w:rFonts w:ascii="Times New Roman" w:eastAsia="等线" w:hAnsi="Times New Roman" w:cs="Times New Roman"/>
                <w:color w:val="000000"/>
                <w:sz w:val="22"/>
              </w:rPr>
              <w:t>N</w:t>
            </w:r>
            <w:r>
              <w:rPr>
                <w:rFonts w:ascii="Times New Roman" w:eastAsia="等线" w:hAnsi="Times New Roman" w:cs="Times New Roman"/>
                <w:color w:val="000000"/>
                <w:sz w:val="22"/>
                <w:vertAlign w:val="subscript"/>
              </w:rPr>
              <w:t>3</w:t>
            </w:r>
            <w:r>
              <w:rPr>
                <w:rFonts w:ascii="Times New Roman" w:eastAsia="等线" w:hAnsi="Times New Roman" w:cs="Times New Roman"/>
                <w:color w:val="000000"/>
                <w:sz w:val="22"/>
              </w:rPr>
              <w:t>O</w:t>
            </w:r>
            <w:r>
              <w:rPr>
                <w:rFonts w:ascii="Times New Roman" w:eastAsia="等线" w:hAnsi="Times New Roman" w:cs="Times New Roman"/>
                <w:color w:val="000000"/>
                <w:sz w:val="22"/>
                <w:vertAlign w:val="subscript"/>
              </w:rPr>
              <w:t>5</w:t>
            </w:r>
            <w:r>
              <w:rPr>
                <w:rFonts w:ascii="Times New Roman" w:eastAsia="等线" w:hAnsi="Times New Roman" w:cs="Times New Roman"/>
                <w:color w:val="000000"/>
                <w:sz w:val="22"/>
              </w:rPr>
              <w:t>S</w:t>
            </w:r>
            <w:r>
              <w:rPr>
                <w:rFonts w:ascii="仿宋_GB2312" w:eastAsia="仿宋_GB2312" w:hAnsi="Times New Roman" w:cs="Times New Roman" w:hint="eastAsia"/>
                <w:color w:val="000000"/>
                <w:sz w:val="22"/>
              </w:rPr>
              <w:t>计</w:t>
            </w:r>
            <w:r>
              <w:rPr>
                <w:rFonts w:ascii="Times New Roman" w:eastAsia="等线" w:hAnsi="Times New Roman" w:cs="Times New Roman"/>
                <w:color w:val="000000"/>
                <w:sz w:val="22"/>
              </w:rPr>
              <w:t>0.5g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0DA" w:rsidRDefault="00DF70DA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shd w:val="pct15" w:color="auto" w:fill="FFFFFF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</w:rPr>
              <w:t>Antibiotice S.A.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0DA" w:rsidRDefault="00DF70DA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shd w:val="pct15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0DA" w:rsidRDefault="00DF70DA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shd w:val="pct15" w:color="auto" w:fill="FFFFFF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sz w:val="22"/>
              </w:rPr>
              <w:t>欧盟上市</w:t>
            </w:r>
          </w:p>
        </w:tc>
        <w:tc>
          <w:tcPr>
            <w:tcW w:w="4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0DA" w:rsidRDefault="00DF70DA">
            <w:pPr>
              <w:widowControl/>
              <w:adjustRightInd w:val="0"/>
              <w:snapToGrid w:val="0"/>
              <w:ind w:firstLineChars="200" w:firstLine="440"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sz w:val="22"/>
              </w:rPr>
              <w:t>经一致性评价专家委员会审议，拟申请参比制剂不具有参比制剂地位，审议未通过。</w:t>
            </w:r>
          </w:p>
        </w:tc>
      </w:tr>
      <w:tr w:rsidR="00DF70DA" w:rsidTr="00DF70DA">
        <w:trPr>
          <w:cantSplit/>
          <w:trHeight w:val="2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70DA" w:rsidRDefault="00DF70DA">
            <w:pPr>
              <w:pStyle w:val="af2"/>
              <w:numPr>
                <w:ilvl w:val="0"/>
                <w:numId w:val="2"/>
              </w:numPr>
              <w:spacing w:line="240" w:lineRule="atLeast"/>
              <w:ind w:left="0" w:firstLineChars="0" w:firstLine="0"/>
              <w:rPr>
                <w:rFonts w:ascii="Times New Roman" w:eastAsia="仿宋_GB2312" w:hAnsi="Times New Roman"/>
                <w:bCs/>
                <w:color w:val="000000" w:themeColor="text1"/>
                <w:kern w:val="0"/>
                <w:sz w:val="24"/>
                <w:szCs w:val="24"/>
                <w:shd w:val="pct15" w:color="auto" w:fill="FFFFFF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0DA" w:rsidRDefault="00DF70DA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shd w:val="pct15" w:color="auto" w:fill="FFFFFF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sz w:val="22"/>
              </w:rPr>
              <w:t>注射用苯唑西林钠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0DA" w:rsidRDefault="00DF70DA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shd w:val="pct15" w:color="auto" w:fill="FFFFFF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</w:rPr>
              <w:t>Oxacillin Sodium for Injection/ Oxacilina Atb</w:t>
            </w:r>
            <w:r>
              <w:rPr>
                <w:rFonts w:ascii="仿宋_GB2312" w:eastAsia="仿宋_GB2312" w:hAnsi="Times New Roman" w:cs="Times New Roman" w:hint="eastAsia"/>
                <w:color w:val="000000"/>
                <w:sz w:val="22"/>
              </w:rPr>
              <w:t>（罗马尼亚语表示为：</w:t>
            </w:r>
            <w:r>
              <w:rPr>
                <w:rFonts w:ascii="Times New Roman" w:eastAsia="等线" w:hAnsi="Times New Roman" w:cs="Times New Roman"/>
                <w:color w:val="000000"/>
                <w:sz w:val="22"/>
              </w:rPr>
              <w:t>Oxacilină Atb</w:t>
            </w:r>
            <w:r>
              <w:rPr>
                <w:rFonts w:ascii="仿宋_GB2312" w:eastAsia="仿宋_GB2312" w:hAnsi="Times New Roman" w:cs="Times New Roman" w:hint="eastAsia"/>
                <w:color w:val="000000"/>
                <w:sz w:val="22"/>
              </w:rPr>
              <w:t>）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0DA" w:rsidRDefault="00DF70DA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shd w:val="pct15" w:color="auto" w:fill="FFFFFF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sz w:val="22"/>
              </w:rPr>
              <w:t>以</w:t>
            </w:r>
            <w:r>
              <w:rPr>
                <w:rFonts w:ascii="Times New Roman" w:eastAsia="等线" w:hAnsi="Times New Roman" w:cs="Times New Roman"/>
                <w:color w:val="000000"/>
                <w:sz w:val="22"/>
              </w:rPr>
              <w:t>C</w:t>
            </w:r>
            <w:r>
              <w:rPr>
                <w:rFonts w:ascii="Times New Roman" w:eastAsia="等线" w:hAnsi="Times New Roman" w:cs="Times New Roman"/>
                <w:color w:val="000000"/>
                <w:sz w:val="22"/>
                <w:vertAlign w:val="subscript"/>
              </w:rPr>
              <w:t>19</w:t>
            </w:r>
            <w:r>
              <w:rPr>
                <w:rFonts w:ascii="Times New Roman" w:eastAsia="等线" w:hAnsi="Times New Roman" w:cs="Times New Roman"/>
                <w:color w:val="000000"/>
                <w:sz w:val="22"/>
              </w:rPr>
              <w:t>H</w:t>
            </w:r>
            <w:r>
              <w:rPr>
                <w:rFonts w:ascii="Times New Roman" w:eastAsia="等线" w:hAnsi="Times New Roman" w:cs="Times New Roman"/>
                <w:color w:val="000000"/>
                <w:sz w:val="22"/>
                <w:vertAlign w:val="subscript"/>
              </w:rPr>
              <w:t>19</w:t>
            </w:r>
            <w:r>
              <w:rPr>
                <w:rFonts w:ascii="Times New Roman" w:eastAsia="等线" w:hAnsi="Times New Roman" w:cs="Times New Roman"/>
                <w:color w:val="000000"/>
                <w:sz w:val="22"/>
              </w:rPr>
              <w:t>N</w:t>
            </w:r>
            <w:r>
              <w:rPr>
                <w:rFonts w:ascii="Times New Roman" w:eastAsia="等线" w:hAnsi="Times New Roman" w:cs="Times New Roman"/>
                <w:color w:val="000000"/>
                <w:sz w:val="22"/>
                <w:vertAlign w:val="subscript"/>
              </w:rPr>
              <w:t>3</w:t>
            </w:r>
            <w:r>
              <w:rPr>
                <w:rFonts w:ascii="Times New Roman" w:eastAsia="等线" w:hAnsi="Times New Roman" w:cs="Times New Roman"/>
                <w:color w:val="000000"/>
                <w:sz w:val="22"/>
              </w:rPr>
              <w:t>O</w:t>
            </w:r>
            <w:r>
              <w:rPr>
                <w:rFonts w:ascii="Times New Roman" w:eastAsia="等线" w:hAnsi="Times New Roman" w:cs="Times New Roman"/>
                <w:color w:val="000000"/>
                <w:sz w:val="22"/>
                <w:vertAlign w:val="subscript"/>
              </w:rPr>
              <w:t>5</w:t>
            </w:r>
            <w:r>
              <w:rPr>
                <w:rFonts w:ascii="Times New Roman" w:eastAsia="等线" w:hAnsi="Times New Roman" w:cs="Times New Roman"/>
                <w:color w:val="000000"/>
                <w:sz w:val="22"/>
              </w:rPr>
              <w:t>S</w:t>
            </w:r>
            <w:r>
              <w:rPr>
                <w:rFonts w:ascii="仿宋_GB2312" w:eastAsia="仿宋_GB2312" w:hAnsi="Times New Roman" w:cs="Times New Roman" w:hint="eastAsia"/>
                <w:color w:val="000000"/>
                <w:sz w:val="22"/>
              </w:rPr>
              <w:t>计</w:t>
            </w:r>
            <w:r>
              <w:rPr>
                <w:rFonts w:ascii="Times New Roman" w:eastAsia="等线" w:hAnsi="Times New Roman" w:cs="Times New Roman"/>
                <w:color w:val="000000"/>
                <w:sz w:val="22"/>
              </w:rPr>
              <w:t>1.0g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0DA" w:rsidRDefault="00DF70DA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shd w:val="pct15" w:color="auto" w:fill="FFFFFF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</w:rPr>
              <w:t>Antibiotice S.A.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0DA" w:rsidRDefault="00DF70DA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shd w:val="pct15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0DA" w:rsidRDefault="00DF70DA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shd w:val="pct15" w:color="auto" w:fill="FFFFFF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sz w:val="22"/>
              </w:rPr>
              <w:t>欧盟上市</w:t>
            </w:r>
          </w:p>
        </w:tc>
        <w:tc>
          <w:tcPr>
            <w:tcW w:w="4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0DA" w:rsidRDefault="00DF70DA">
            <w:pPr>
              <w:widowControl/>
              <w:adjustRightInd w:val="0"/>
              <w:snapToGrid w:val="0"/>
              <w:ind w:firstLineChars="200" w:firstLine="440"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sz w:val="22"/>
              </w:rPr>
              <w:t>同上。</w:t>
            </w:r>
          </w:p>
        </w:tc>
      </w:tr>
      <w:tr w:rsidR="00DF70DA" w:rsidTr="00DF70DA">
        <w:trPr>
          <w:cantSplit/>
          <w:trHeight w:val="2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70DA" w:rsidRDefault="00DF70DA">
            <w:pPr>
              <w:pStyle w:val="af2"/>
              <w:numPr>
                <w:ilvl w:val="0"/>
                <w:numId w:val="2"/>
              </w:numPr>
              <w:spacing w:line="240" w:lineRule="atLeast"/>
              <w:ind w:left="0" w:firstLineChars="0" w:firstLine="0"/>
              <w:rPr>
                <w:rFonts w:ascii="Times New Roman" w:eastAsia="仿宋_GB2312" w:hAnsi="Times New Roman"/>
                <w:bCs/>
                <w:color w:val="000000" w:themeColor="text1"/>
                <w:kern w:val="0"/>
                <w:sz w:val="24"/>
                <w:szCs w:val="24"/>
                <w:shd w:val="pct15" w:color="auto" w:fill="FFFFFF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0DA" w:rsidRDefault="00DF70DA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shd w:val="pct15" w:color="auto" w:fill="FFFFFF"/>
              </w:rPr>
            </w:pPr>
            <w:r>
              <w:rPr>
                <w:rFonts w:ascii="仿宋_GB2312" w:eastAsia="仿宋_GB2312" w:hAnsi="Times New Roman" w:cs="Times New Roman" w:hint="eastAsia"/>
                <w:sz w:val="22"/>
              </w:rPr>
              <w:t>肾上腺素注射液（预充式）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0DA" w:rsidRDefault="00DF70DA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shd w:val="pct15" w:color="auto" w:fill="FFFFFF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</w:rPr>
              <w:t>Epinephrine Injection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0DA" w:rsidRDefault="00DF70DA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shd w:val="pct15" w:color="auto" w:fill="FFFFFF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</w:rPr>
              <w:t>0.3mg/0.3mL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0DA" w:rsidRDefault="00DF70DA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shd w:val="pct15" w:color="auto" w:fill="FFFFFF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</w:rPr>
              <w:t>Mylan Specialty L.P.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0DA" w:rsidRDefault="00DF70DA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shd w:val="pct15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0DA" w:rsidRDefault="00DF70DA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shd w:val="pct15" w:color="auto" w:fill="FFFFFF"/>
              </w:rPr>
            </w:pPr>
            <w:r>
              <w:rPr>
                <w:rFonts w:ascii="仿宋_GB2312" w:eastAsia="仿宋_GB2312" w:hAnsi="等线" w:hint="eastAsia"/>
                <w:color w:val="000000"/>
                <w:sz w:val="22"/>
              </w:rPr>
              <w:t>美国上市授权仿制药品</w:t>
            </w:r>
          </w:p>
        </w:tc>
        <w:tc>
          <w:tcPr>
            <w:tcW w:w="4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0DA" w:rsidRDefault="00DF70DA">
            <w:pPr>
              <w:widowControl/>
              <w:adjustRightInd w:val="0"/>
              <w:snapToGrid w:val="0"/>
              <w:ind w:firstLineChars="200" w:firstLine="440"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shd w:val="pct15" w:color="auto" w:fill="FFFFFF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sz w:val="22"/>
              </w:rPr>
              <w:t>经一致性评价专家委员会审议，拟申请参比制剂为授权仿制药，不具有参比制剂地位，审议未通过。</w:t>
            </w:r>
          </w:p>
        </w:tc>
      </w:tr>
      <w:tr w:rsidR="00DF70DA" w:rsidTr="00DF70DA">
        <w:trPr>
          <w:cantSplit/>
          <w:trHeight w:val="2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70DA" w:rsidRDefault="00DF70DA">
            <w:pPr>
              <w:pStyle w:val="af2"/>
              <w:numPr>
                <w:ilvl w:val="0"/>
                <w:numId w:val="2"/>
              </w:numPr>
              <w:spacing w:line="240" w:lineRule="atLeast"/>
              <w:ind w:left="0" w:firstLineChars="0" w:firstLine="0"/>
              <w:rPr>
                <w:rFonts w:ascii="Times New Roman" w:eastAsia="仿宋_GB2312" w:hAnsi="Times New Roman"/>
                <w:bCs/>
                <w:color w:val="000000" w:themeColor="text1"/>
                <w:kern w:val="0"/>
                <w:sz w:val="24"/>
                <w:szCs w:val="24"/>
                <w:shd w:val="pct15" w:color="auto" w:fill="FFFFFF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0DA" w:rsidRDefault="00DF70DA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shd w:val="pct15" w:color="auto" w:fill="FFFFFF"/>
              </w:rPr>
            </w:pPr>
            <w:r>
              <w:rPr>
                <w:rFonts w:ascii="仿宋_GB2312" w:eastAsia="仿宋_GB2312" w:hAnsi="Times New Roman" w:cs="Times New Roman" w:hint="eastAsia"/>
                <w:sz w:val="22"/>
              </w:rPr>
              <w:t>肾上腺素注射液（预充式）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0DA" w:rsidRDefault="00DF70DA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shd w:val="pct15" w:color="auto" w:fill="FFFFFF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</w:rPr>
              <w:t>Epinephrine Injection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0DA" w:rsidRDefault="00DF70DA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shd w:val="pct15" w:color="auto" w:fill="FFFFFF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</w:rPr>
              <w:t>0.15mg/0.3mL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0DA" w:rsidRDefault="00DF70DA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shd w:val="pct15" w:color="auto" w:fill="FFFFFF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</w:rPr>
              <w:t>Mylan Specialty L.P.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0DA" w:rsidRDefault="00DF70DA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shd w:val="pct15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0DA" w:rsidRDefault="00DF70DA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shd w:val="pct15" w:color="auto" w:fill="FFFFFF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sz w:val="22"/>
              </w:rPr>
              <w:t>美国上市授权仿制药品</w:t>
            </w:r>
          </w:p>
        </w:tc>
        <w:tc>
          <w:tcPr>
            <w:tcW w:w="4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0DA" w:rsidRDefault="00DF70DA">
            <w:pPr>
              <w:widowControl/>
              <w:adjustRightInd w:val="0"/>
              <w:snapToGrid w:val="0"/>
              <w:ind w:firstLineChars="200" w:firstLine="440"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shd w:val="pct15" w:color="auto" w:fill="FFFFFF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sz w:val="22"/>
              </w:rPr>
              <w:t>同上。</w:t>
            </w:r>
          </w:p>
        </w:tc>
      </w:tr>
      <w:tr w:rsidR="00DF70DA" w:rsidTr="00DF70DA">
        <w:trPr>
          <w:cantSplit/>
          <w:trHeight w:val="2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70DA" w:rsidRDefault="00DF70DA">
            <w:pPr>
              <w:pStyle w:val="af2"/>
              <w:numPr>
                <w:ilvl w:val="0"/>
                <w:numId w:val="2"/>
              </w:numPr>
              <w:spacing w:line="240" w:lineRule="atLeast"/>
              <w:ind w:left="0" w:firstLineChars="0" w:firstLine="0"/>
              <w:rPr>
                <w:rFonts w:ascii="Times New Roman" w:eastAsia="仿宋_GB2312" w:hAnsi="Times New Roman"/>
                <w:bCs/>
                <w:color w:val="000000" w:themeColor="text1"/>
                <w:kern w:val="0"/>
                <w:sz w:val="24"/>
                <w:szCs w:val="24"/>
                <w:shd w:val="pct15" w:color="auto" w:fill="FFFFFF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0DA" w:rsidRDefault="00DF70DA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shd w:val="pct15" w:color="auto" w:fill="FFFFFF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</w:rPr>
              <w:t>司美格鲁肽片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0DA" w:rsidRDefault="00DF70DA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shd w:val="pct15" w:color="auto" w:fill="FFFFFF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Semaglutide Tablets / Rybelsus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0DA" w:rsidRDefault="00DF70DA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shd w:val="pct15" w:color="auto" w:fill="FFFFFF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3mg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0DA" w:rsidRDefault="00DF70DA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shd w:val="pct15" w:color="auto" w:fill="FFFFFF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Novo Nordisk A/S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0DA" w:rsidRDefault="00DF70DA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shd w:val="pct15" w:color="auto" w:fill="FFFFFF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</w:rPr>
              <w:t>未进口原研药品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0DA" w:rsidRDefault="00DF70DA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shd w:val="pct15" w:color="auto" w:fill="FFFFFF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</w:rPr>
              <w:t>日本上市</w:t>
            </w:r>
          </w:p>
        </w:tc>
        <w:tc>
          <w:tcPr>
            <w:tcW w:w="4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0DA" w:rsidRDefault="00DF70DA">
            <w:pPr>
              <w:widowControl/>
              <w:adjustRightInd w:val="0"/>
              <w:snapToGrid w:val="0"/>
              <w:ind w:firstLineChars="200" w:firstLine="440"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shd w:val="pct15" w:color="auto" w:fill="FFFFFF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sz w:val="22"/>
              </w:rPr>
              <w:t>经一致性评价专家委员会审议，拟申请参比制剂为生物制品，审议未通过。</w:t>
            </w:r>
          </w:p>
        </w:tc>
      </w:tr>
      <w:tr w:rsidR="00DF70DA" w:rsidTr="00DF70DA">
        <w:trPr>
          <w:cantSplit/>
          <w:trHeight w:val="2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70DA" w:rsidRDefault="00DF70DA">
            <w:pPr>
              <w:pStyle w:val="af2"/>
              <w:numPr>
                <w:ilvl w:val="0"/>
                <w:numId w:val="2"/>
              </w:numPr>
              <w:spacing w:line="240" w:lineRule="atLeast"/>
              <w:ind w:left="0" w:firstLineChars="0" w:firstLine="0"/>
              <w:rPr>
                <w:rFonts w:ascii="Times New Roman" w:eastAsia="仿宋_GB2312" w:hAnsi="Times New Roman"/>
                <w:bCs/>
                <w:color w:val="000000" w:themeColor="text1"/>
                <w:kern w:val="0"/>
                <w:sz w:val="24"/>
                <w:szCs w:val="24"/>
                <w:shd w:val="pct15" w:color="auto" w:fill="FFFFFF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0DA" w:rsidRDefault="00DF70DA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shd w:val="pct15" w:color="auto" w:fill="FFFFFF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</w:rPr>
              <w:t>司美格鲁肽片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0DA" w:rsidRDefault="00DF70DA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shd w:val="pct15" w:color="auto" w:fill="FFFFFF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Semaglutide Tablets / Rybelsus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0DA" w:rsidRDefault="00DF70DA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shd w:val="pct15" w:color="auto" w:fill="FFFFFF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7mg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0DA" w:rsidRDefault="00DF70DA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shd w:val="pct15" w:color="auto" w:fill="FFFFFF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Novo Nordisk A/S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0DA" w:rsidRDefault="00DF70DA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shd w:val="pct15" w:color="auto" w:fill="FFFFFF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</w:rPr>
              <w:t>未进口原研药品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0DA" w:rsidRDefault="00DF70DA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shd w:val="pct15" w:color="auto" w:fill="FFFFFF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</w:rPr>
              <w:t>日本上市</w:t>
            </w:r>
          </w:p>
        </w:tc>
        <w:tc>
          <w:tcPr>
            <w:tcW w:w="4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0DA" w:rsidRDefault="00DF70DA">
            <w:pPr>
              <w:widowControl/>
              <w:adjustRightInd w:val="0"/>
              <w:snapToGrid w:val="0"/>
              <w:ind w:firstLineChars="200" w:firstLine="440"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shd w:val="pct15" w:color="auto" w:fill="FFFFFF"/>
              </w:rPr>
            </w:pPr>
            <w:r>
              <w:rPr>
                <w:rFonts w:ascii="仿宋_GB2312" w:eastAsia="仿宋_GB2312" w:hAnsi="Times New Roman" w:cs="Times New Roman" w:hint="eastAsia"/>
                <w:sz w:val="22"/>
              </w:rPr>
              <w:t>同上。</w:t>
            </w:r>
          </w:p>
        </w:tc>
      </w:tr>
      <w:tr w:rsidR="00DF70DA" w:rsidTr="00DF70DA">
        <w:trPr>
          <w:cantSplit/>
          <w:trHeight w:val="2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70DA" w:rsidRDefault="00DF70DA">
            <w:pPr>
              <w:pStyle w:val="af2"/>
              <w:numPr>
                <w:ilvl w:val="0"/>
                <w:numId w:val="2"/>
              </w:numPr>
              <w:spacing w:line="240" w:lineRule="atLeast"/>
              <w:ind w:left="0" w:firstLineChars="0" w:firstLine="0"/>
              <w:rPr>
                <w:rFonts w:ascii="Times New Roman" w:eastAsia="仿宋_GB2312" w:hAnsi="Times New Roman"/>
                <w:bCs/>
                <w:color w:val="000000" w:themeColor="text1"/>
                <w:kern w:val="0"/>
                <w:sz w:val="24"/>
                <w:szCs w:val="24"/>
                <w:shd w:val="pct15" w:color="auto" w:fill="FFFFFF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0DA" w:rsidRDefault="00DF70DA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shd w:val="pct15" w:color="auto" w:fill="FFFFFF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</w:rPr>
              <w:t>司美格鲁肽片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0DA" w:rsidRDefault="00DF70DA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shd w:val="pct15" w:color="auto" w:fill="FFFFFF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Semaglutide Tablets / Rybelsus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0DA" w:rsidRDefault="00DF70DA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shd w:val="pct15" w:color="auto" w:fill="FFFFFF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 xml:space="preserve"> 14 mg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0DA" w:rsidRDefault="00DF70DA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shd w:val="pct15" w:color="auto" w:fill="FFFFFF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Novo Nordisk A/S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0DA" w:rsidRDefault="00DF70DA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shd w:val="pct15" w:color="auto" w:fill="FFFFFF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</w:rPr>
              <w:t>未进口原研药品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0DA" w:rsidRDefault="00DF70DA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shd w:val="pct15" w:color="auto" w:fill="FFFFFF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</w:rPr>
              <w:t>日本上市</w:t>
            </w:r>
          </w:p>
        </w:tc>
        <w:tc>
          <w:tcPr>
            <w:tcW w:w="4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0DA" w:rsidRDefault="00DF70DA">
            <w:pPr>
              <w:widowControl/>
              <w:adjustRightInd w:val="0"/>
              <w:snapToGrid w:val="0"/>
              <w:ind w:firstLineChars="200" w:firstLine="440"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shd w:val="pct15" w:color="auto" w:fill="FFFFFF"/>
              </w:rPr>
            </w:pPr>
            <w:r>
              <w:rPr>
                <w:rFonts w:ascii="仿宋_GB2312" w:eastAsia="仿宋_GB2312" w:hAnsi="Times New Roman" w:cs="Times New Roman" w:hint="eastAsia"/>
                <w:sz w:val="22"/>
              </w:rPr>
              <w:t>同上。</w:t>
            </w:r>
          </w:p>
        </w:tc>
      </w:tr>
      <w:tr w:rsidR="00DF70DA" w:rsidTr="00DF70DA">
        <w:trPr>
          <w:cantSplit/>
          <w:trHeight w:val="2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70DA" w:rsidRDefault="00DF70DA">
            <w:pPr>
              <w:pStyle w:val="af2"/>
              <w:numPr>
                <w:ilvl w:val="0"/>
                <w:numId w:val="2"/>
              </w:numPr>
              <w:spacing w:line="240" w:lineRule="atLeast"/>
              <w:ind w:left="0" w:firstLineChars="0" w:firstLine="0"/>
              <w:rPr>
                <w:rFonts w:ascii="Times New Roman" w:eastAsia="仿宋_GB2312" w:hAnsi="Times New Roman"/>
                <w:bCs/>
                <w:color w:val="000000" w:themeColor="text1"/>
                <w:kern w:val="0"/>
                <w:sz w:val="24"/>
                <w:szCs w:val="24"/>
                <w:shd w:val="pct15" w:color="auto" w:fill="FFFFFF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0DA" w:rsidRDefault="00DF70DA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shd w:val="pct15" w:color="auto" w:fill="FFFFFF"/>
              </w:rPr>
            </w:pPr>
            <w:r>
              <w:rPr>
                <w:rFonts w:ascii="仿宋_GB2312" w:eastAsia="仿宋_GB2312" w:hAnsi="Times New Roman" w:cs="Times New Roman" w:hint="eastAsia"/>
              </w:rPr>
              <w:t>丁甘交联玻璃酸钠注射液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0DA" w:rsidRDefault="00DF70DA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shd w:val="pct15" w:color="auto" w:fill="FFFFFF"/>
              </w:rPr>
            </w:pPr>
            <w:r>
              <w:rPr>
                <w:rFonts w:ascii="Times New Roman" w:eastAsia="等线" w:hAnsi="Times New Roman" w:cs="Times New Roman"/>
              </w:rPr>
              <w:t>BDDE-Crosslinked Sodium Hyaluronate Injection/SYNOVIAN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0DA" w:rsidRDefault="00DF70DA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shd w:val="pct15" w:color="auto" w:fill="FFFFFF"/>
              </w:rPr>
            </w:pPr>
            <w:r>
              <w:rPr>
                <w:rFonts w:ascii="Times New Roman" w:eastAsia="等线" w:hAnsi="Times New Roman" w:cs="Times New Roman"/>
              </w:rPr>
              <w:t>3ml</w:t>
            </w:r>
            <w:r>
              <w:rPr>
                <w:rFonts w:ascii="仿宋_GB2312" w:eastAsia="仿宋_GB2312" w:hAnsi="Times New Roman" w:cs="Times New Roman" w:hint="eastAsia"/>
              </w:rPr>
              <w:t>：</w:t>
            </w:r>
            <w:r>
              <w:rPr>
                <w:rFonts w:ascii="Times New Roman" w:eastAsia="等线" w:hAnsi="Times New Roman" w:cs="Times New Roman"/>
              </w:rPr>
              <w:t>60mg</w:t>
            </w:r>
            <w:r>
              <w:rPr>
                <w:rFonts w:ascii="仿宋_GB2312" w:eastAsia="仿宋_GB2312" w:hAnsi="Times New Roman" w:cs="Times New Roman" w:hint="eastAsia"/>
              </w:rPr>
              <w:t>（按玻璃酸钠计）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0DA" w:rsidRDefault="00DF70DA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shd w:val="pct15" w:color="auto" w:fill="FFFFFF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LG Chem, Ltd.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0DA" w:rsidRDefault="00DF70DA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shd w:val="pct15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0DA" w:rsidRDefault="00DF70DA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shd w:val="pct15" w:color="auto" w:fill="FFFFFF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</w:rPr>
              <w:t>韩国上市</w:t>
            </w:r>
          </w:p>
        </w:tc>
        <w:tc>
          <w:tcPr>
            <w:tcW w:w="4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0DA" w:rsidRDefault="00DF70DA">
            <w:pPr>
              <w:widowControl/>
              <w:adjustRightInd w:val="0"/>
              <w:snapToGrid w:val="0"/>
              <w:ind w:firstLineChars="200" w:firstLine="440"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shd w:val="pct15" w:color="auto" w:fill="FFFFFF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sz w:val="22"/>
              </w:rPr>
              <w:t>经一致性评价专家委员会审议，为确保参比制剂的质量，建议参比制剂首选国内、美国、日本以及欧盟等监管体系较为完善的机构批准上市的原研药品，审议未通过。</w:t>
            </w:r>
          </w:p>
        </w:tc>
      </w:tr>
      <w:tr w:rsidR="00DF70DA" w:rsidTr="00DF70DA">
        <w:trPr>
          <w:cantSplit/>
          <w:trHeight w:val="2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70DA" w:rsidRDefault="00DF70DA">
            <w:pPr>
              <w:pStyle w:val="af2"/>
              <w:numPr>
                <w:ilvl w:val="0"/>
                <w:numId w:val="2"/>
              </w:numPr>
              <w:spacing w:line="240" w:lineRule="atLeast"/>
              <w:ind w:left="0" w:firstLineChars="0" w:firstLine="0"/>
              <w:rPr>
                <w:rFonts w:ascii="Times New Roman" w:eastAsia="仿宋_GB2312" w:hAnsi="Times New Roman"/>
                <w:bCs/>
                <w:color w:val="000000" w:themeColor="text1"/>
                <w:kern w:val="0"/>
                <w:sz w:val="24"/>
                <w:szCs w:val="24"/>
                <w:shd w:val="pct15" w:color="auto" w:fill="FFFFFF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0DA" w:rsidRDefault="00DF70DA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shd w:val="pct15" w:color="auto" w:fill="FFFFFF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</w:rPr>
              <w:t>咪康唑注射液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0DA" w:rsidRDefault="00DF70DA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shd w:val="pct15" w:color="auto" w:fill="FFFFFF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Miconazole Injection/</w:t>
            </w:r>
            <w:r>
              <w:rPr>
                <w:rFonts w:ascii="仿宋_GB2312" w:eastAsia="仿宋_GB2312" w:hAnsi="Times New Roman" w:cs="Times New Roman" w:hint="eastAsia"/>
                <w:color w:val="000000"/>
              </w:rPr>
              <w:t>フロリ</w:t>
            </w:r>
            <w:r>
              <w:rPr>
                <w:rFonts w:ascii="微软雅黑" w:eastAsia="微软雅黑" w:hAnsi="微软雅黑" w:cs="微软雅黑" w:hint="eastAsia"/>
                <w:color w:val="000000"/>
              </w:rPr>
              <w:t>ー</w:t>
            </w:r>
            <w:r>
              <w:rPr>
                <w:rFonts w:ascii="仿宋_GB2312" w:eastAsia="仿宋_GB2312" w:hAnsi="仿宋_GB2312" w:cs="仿宋_GB2312" w:hint="eastAsia"/>
                <w:color w:val="000000"/>
              </w:rPr>
              <w:t>ド</w:t>
            </w:r>
            <w:r>
              <w:rPr>
                <w:rFonts w:ascii="Times New Roman" w:eastAsia="等线" w:hAnsi="Times New Roman" w:cs="Times New Roman"/>
                <w:color w:val="000000"/>
              </w:rPr>
              <w:t>F</w:t>
            </w:r>
            <w:r>
              <w:rPr>
                <w:rFonts w:ascii="仿宋_GB2312" w:eastAsia="仿宋_GB2312" w:hAnsi="Times New Roman" w:cs="Times New Roman" w:hint="eastAsia"/>
                <w:color w:val="000000"/>
              </w:rPr>
              <w:t>注</w:t>
            </w:r>
            <w:r>
              <w:rPr>
                <w:rFonts w:ascii="Times New Roman" w:eastAsia="等线" w:hAnsi="Times New Roman" w:cs="Times New Roman"/>
                <w:color w:val="000000"/>
              </w:rPr>
              <w:t>200mg</w:t>
            </w:r>
            <w:r>
              <w:rPr>
                <w:rFonts w:ascii="仿宋_GB2312" w:eastAsia="仿宋_GB2312" w:hAnsi="Times New Roman" w:cs="Times New Roman" w:hint="eastAsia"/>
                <w:color w:val="000000"/>
              </w:rPr>
              <w:t>（</w:t>
            </w:r>
            <w:r>
              <w:rPr>
                <w:rFonts w:ascii="Times New Roman" w:eastAsia="等线" w:hAnsi="Times New Roman" w:cs="Times New Roman"/>
                <w:color w:val="000000"/>
              </w:rPr>
              <w:t>FLORID®-F</w:t>
            </w:r>
            <w:r>
              <w:rPr>
                <w:rFonts w:ascii="仿宋_GB2312" w:eastAsia="仿宋_GB2312" w:hAnsi="Times New Roman" w:cs="Times New Roman" w:hint="eastAsia"/>
                <w:color w:val="000000"/>
              </w:rPr>
              <w:t>）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0DA" w:rsidRDefault="00DF70DA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shd w:val="pct15" w:color="auto" w:fill="FFFFFF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20ml;200mg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0DA" w:rsidRDefault="00DF70DA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shd w:val="pct15" w:color="auto" w:fill="FFFFFF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</w:rPr>
              <w:t>日本持田</w:t>
            </w:r>
            <w:r>
              <w:rPr>
                <w:rFonts w:ascii="微软雅黑" w:eastAsia="微软雅黑" w:hAnsi="微软雅黑" w:cs="微软雅黑" w:hint="eastAsia"/>
                <w:color w:val="000000"/>
              </w:rPr>
              <w:t>製薬</w:t>
            </w:r>
            <w:r>
              <w:rPr>
                <w:rFonts w:ascii="仿宋_GB2312" w:eastAsia="仿宋_GB2312" w:hAnsi="仿宋_GB2312" w:cs="仿宋_GB2312" w:hint="eastAsia"/>
                <w:color w:val="000000"/>
              </w:rPr>
              <w:t>株式会社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0DA" w:rsidRDefault="00DF70DA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shd w:val="pct15" w:color="auto" w:fill="FFFFFF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</w:rPr>
              <w:t>未进口原研药品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0DA" w:rsidRDefault="00DF70DA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shd w:val="pct15" w:color="auto" w:fill="FFFFFF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</w:rPr>
              <w:t>日本上市</w:t>
            </w:r>
          </w:p>
        </w:tc>
        <w:tc>
          <w:tcPr>
            <w:tcW w:w="4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0DA" w:rsidRDefault="00DF70DA">
            <w:pPr>
              <w:widowControl/>
              <w:adjustRightInd w:val="0"/>
              <w:snapToGrid w:val="0"/>
              <w:ind w:firstLineChars="200" w:firstLine="440"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shd w:val="pct15" w:color="auto" w:fill="FFFFFF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sz w:val="22"/>
              </w:rPr>
              <w:t>本品已于第</w:t>
            </w:r>
            <w:r>
              <w:rPr>
                <w:rFonts w:ascii="Times New Roman" w:eastAsia="等线" w:hAnsi="Times New Roman" w:cs="Times New Roman"/>
                <w:color w:val="000000"/>
                <w:sz w:val="22"/>
              </w:rPr>
              <w:t>87</w:t>
            </w:r>
            <w:r>
              <w:rPr>
                <w:rFonts w:ascii="仿宋_GB2312" w:eastAsia="仿宋_GB2312" w:hAnsi="Times New Roman" w:cs="Times New Roman" w:hint="eastAsia"/>
                <w:color w:val="000000"/>
                <w:sz w:val="22"/>
              </w:rPr>
              <w:t>批审议未通过并于药审中心网站进行公示。收到企业提出异议申请后，再次经一致性评价专家委员会审议，专家维持原结论，二次审议未通过。</w:t>
            </w:r>
          </w:p>
        </w:tc>
      </w:tr>
      <w:tr w:rsidR="00DF70DA" w:rsidTr="00DF70DA">
        <w:trPr>
          <w:cantSplit/>
          <w:trHeight w:val="2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70DA" w:rsidRDefault="00DF70DA">
            <w:pPr>
              <w:pStyle w:val="af2"/>
              <w:numPr>
                <w:ilvl w:val="0"/>
                <w:numId w:val="2"/>
              </w:numPr>
              <w:spacing w:line="240" w:lineRule="atLeast"/>
              <w:ind w:left="0" w:firstLineChars="0" w:firstLine="0"/>
              <w:rPr>
                <w:rFonts w:ascii="Times New Roman" w:eastAsia="仿宋_GB2312" w:hAnsi="Times New Roman"/>
                <w:bCs/>
                <w:color w:val="000000" w:themeColor="text1"/>
                <w:kern w:val="0"/>
                <w:sz w:val="24"/>
                <w:szCs w:val="24"/>
                <w:shd w:val="pct15" w:color="auto" w:fill="FFFFFF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0DA" w:rsidRDefault="00DF70DA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shd w:val="pct15" w:color="auto" w:fill="FFFFFF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</w:rPr>
              <w:t>奥美拉唑碳酸氢钠干混悬剂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0DA" w:rsidRDefault="00DF70DA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shd w:val="pct15" w:color="auto" w:fill="FFFFFF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Omeprazole and Sodium Bicarbonate for Oral Suspension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0DA" w:rsidRDefault="00DF70DA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shd w:val="pct15" w:color="auto" w:fill="FFFFFF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20mg/PACKET;1.68GM/PACKET</w:t>
            </w:r>
            <w:r>
              <w:rPr>
                <w:rFonts w:ascii="仿宋_GB2312" w:eastAsia="仿宋_GB2312" w:hAnsi="Times New Roman" w:cs="Times New Roman" w:hint="eastAsia"/>
                <w:color w:val="000000"/>
              </w:rPr>
              <w:t>；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0DA" w:rsidRDefault="00DF70DA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shd w:val="pct15" w:color="auto" w:fill="FFFFFF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AJANTA PHARMA LTD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0DA" w:rsidRDefault="00DF70DA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shd w:val="pct15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0DA" w:rsidRDefault="00DF70DA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shd w:val="pct15" w:color="auto" w:fill="FFFFFF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</w:rPr>
              <w:t>美国橙皮书</w:t>
            </w:r>
          </w:p>
        </w:tc>
        <w:tc>
          <w:tcPr>
            <w:tcW w:w="4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0DA" w:rsidRDefault="00DF70DA">
            <w:pPr>
              <w:widowControl/>
              <w:adjustRightInd w:val="0"/>
              <w:snapToGrid w:val="0"/>
              <w:ind w:firstLineChars="200" w:firstLine="440"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shd w:val="pct15" w:color="auto" w:fill="FFFFFF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sz w:val="22"/>
              </w:rPr>
              <w:t>本品已于第</w:t>
            </w:r>
            <w:r>
              <w:rPr>
                <w:rFonts w:ascii="Times New Roman" w:eastAsia="等线" w:hAnsi="Times New Roman" w:cs="Times New Roman"/>
                <w:color w:val="000000"/>
                <w:sz w:val="22"/>
              </w:rPr>
              <w:t>87</w:t>
            </w:r>
            <w:r>
              <w:rPr>
                <w:rFonts w:ascii="仿宋_GB2312" w:eastAsia="仿宋_GB2312" w:hAnsi="Times New Roman" w:cs="Times New Roman" w:hint="eastAsia"/>
                <w:color w:val="000000"/>
                <w:sz w:val="22"/>
              </w:rPr>
              <w:t>批审议未通过并于药审中心网站进行公示。收到企业提出异议申请后，再次经一致性评价专家委员会审议，专家维持原结论，二次审议未通过。</w:t>
            </w:r>
          </w:p>
        </w:tc>
      </w:tr>
      <w:tr w:rsidR="00DF70DA" w:rsidTr="00DF70DA">
        <w:trPr>
          <w:cantSplit/>
          <w:trHeight w:val="2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70DA" w:rsidRDefault="00DF70DA">
            <w:pPr>
              <w:pStyle w:val="af2"/>
              <w:numPr>
                <w:ilvl w:val="0"/>
                <w:numId w:val="2"/>
              </w:numPr>
              <w:spacing w:line="240" w:lineRule="atLeast"/>
              <w:ind w:left="0" w:firstLineChars="0" w:firstLine="0"/>
              <w:rPr>
                <w:rFonts w:ascii="Times New Roman" w:eastAsia="仿宋_GB2312" w:hAnsi="Times New Roman"/>
                <w:bCs/>
                <w:color w:val="000000" w:themeColor="text1"/>
                <w:kern w:val="0"/>
                <w:sz w:val="24"/>
                <w:szCs w:val="24"/>
                <w:shd w:val="pct15" w:color="auto" w:fill="FFFFFF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0DA" w:rsidRDefault="00DF70DA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shd w:val="pct15" w:color="auto" w:fill="FFFFFF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</w:rPr>
              <w:t>奥美拉唑碳酸氢钠干混悬剂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0DA" w:rsidRDefault="00DF70DA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shd w:val="pct15" w:color="auto" w:fill="FFFFFF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Omeprazole and Sodium Bicarbonate for Oral Suspension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0DA" w:rsidRDefault="00DF70DA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shd w:val="pct15" w:color="auto" w:fill="FFFFFF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40mg/PACKET;1.68GM/PACKET</w:t>
            </w:r>
            <w:r>
              <w:rPr>
                <w:rFonts w:ascii="仿宋_GB2312" w:eastAsia="仿宋_GB2312" w:hAnsi="Times New Roman" w:cs="Times New Roman" w:hint="eastAsia"/>
                <w:color w:val="000000"/>
              </w:rPr>
              <w:t>；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0DA" w:rsidRDefault="00DF70DA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shd w:val="pct15" w:color="auto" w:fill="FFFFFF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AJANTA PHARMA LTD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0DA" w:rsidRDefault="00DF70DA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shd w:val="pct15" w:color="auto" w:fill="FFFFFF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</w:rPr>
              <w:t>国际公认的同种药品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0DA" w:rsidRDefault="00DF70DA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shd w:val="pct15" w:color="auto" w:fill="FFFFFF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</w:rPr>
              <w:t>美国橙皮书</w:t>
            </w:r>
          </w:p>
        </w:tc>
        <w:tc>
          <w:tcPr>
            <w:tcW w:w="4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0DA" w:rsidRDefault="00DF70DA">
            <w:pPr>
              <w:widowControl/>
              <w:adjustRightInd w:val="0"/>
              <w:snapToGrid w:val="0"/>
              <w:ind w:firstLineChars="200" w:firstLine="440"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shd w:val="pct15" w:color="auto" w:fill="FFFFFF"/>
              </w:rPr>
            </w:pPr>
            <w:r>
              <w:rPr>
                <w:rFonts w:ascii="仿宋_GB2312" w:eastAsia="仿宋_GB2312" w:hAnsi="Times New Roman" w:cs="Times New Roman" w:hint="eastAsia"/>
                <w:sz w:val="22"/>
              </w:rPr>
              <w:t>同上。</w:t>
            </w:r>
          </w:p>
        </w:tc>
      </w:tr>
      <w:tr w:rsidR="00DF70DA" w:rsidTr="00DF70DA">
        <w:trPr>
          <w:cantSplit/>
          <w:trHeight w:val="2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70DA" w:rsidRDefault="00DF70DA">
            <w:pPr>
              <w:pStyle w:val="af2"/>
              <w:numPr>
                <w:ilvl w:val="0"/>
                <w:numId w:val="2"/>
              </w:numPr>
              <w:spacing w:line="240" w:lineRule="atLeast"/>
              <w:ind w:left="0" w:firstLineChars="0" w:firstLine="0"/>
              <w:rPr>
                <w:rFonts w:ascii="Times New Roman" w:eastAsia="仿宋_GB2312" w:hAnsi="Times New Roman"/>
                <w:bCs/>
                <w:color w:val="000000" w:themeColor="text1"/>
                <w:kern w:val="0"/>
                <w:sz w:val="24"/>
                <w:szCs w:val="24"/>
                <w:shd w:val="pct15" w:color="auto" w:fill="FFFFFF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0DA" w:rsidRDefault="00DF70DA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shd w:val="pct15" w:color="auto" w:fill="FFFFFF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</w:rPr>
              <w:t>奥美拉唑碳酸氢钠胶囊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0DA" w:rsidRDefault="00DF70DA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shd w:val="pct15" w:color="auto" w:fill="FFFFFF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Omeprazole and Sodium Bicarbonate Capsules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0DA" w:rsidRDefault="00DF70DA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shd w:val="pct15" w:color="auto" w:fill="FFFFFF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</w:rPr>
              <w:t>奥美拉唑</w:t>
            </w:r>
            <w:r>
              <w:rPr>
                <w:rFonts w:ascii="Times New Roman" w:eastAsia="等线" w:hAnsi="Times New Roman" w:cs="Times New Roman"/>
                <w:color w:val="000000"/>
              </w:rPr>
              <w:t>20mg/</w:t>
            </w:r>
            <w:r>
              <w:rPr>
                <w:rFonts w:ascii="仿宋_GB2312" w:eastAsia="仿宋_GB2312" w:hAnsi="Times New Roman" w:cs="Times New Roman" w:hint="eastAsia"/>
                <w:color w:val="000000"/>
              </w:rPr>
              <w:t>碳酸氢钠</w:t>
            </w:r>
            <w:r>
              <w:rPr>
                <w:rFonts w:ascii="Times New Roman" w:eastAsia="等线" w:hAnsi="Times New Roman" w:cs="Times New Roman"/>
                <w:color w:val="000000"/>
              </w:rPr>
              <w:t>1.1g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0DA" w:rsidRDefault="00DF70DA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shd w:val="pct15" w:color="auto" w:fill="FFFFFF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AJANTA PHARMA LTD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0DA" w:rsidRDefault="00DF70DA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shd w:val="pct15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0DA" w:rsidRDefault="00DF70DA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shd w:val="pct15" w:color="auto" w:fill="FFFFFF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</w:rPr>
              <w:t>美国橙皮书</w:t>
            </w:r>
          </w:p>
        </w:tc>
        <w:tc>
          <w:tcPr>
            <w:tcW w:w="4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0DA" w:rsidRDefault="00DF70DA">
            <w:pPr>
              <w:widowControl/>
              <w:adjustRightInd w:val="0"/>
              <w:snapToGrid w:val="0"/>
              <w:ind w:firstLineChars="200" w:firstLine="440"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shd w:val="pct15" w:color="auto" w:fill="FFFFFF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sz w:val="22"/>
              </w:rPr>
              <w:t>本品已于第</w:t>
            </w:r>
            <w:r>
              <w:rPr>
                <w:rFonts w:ascii="Times New Roman" w:eastAsia="等线" w:hAnsi="Times New Roman" w:cs="Times New Roman"/>
                <w:color w:val="000000"/>
                <w:sz w:val="22"/>
              </w:rPr>
              <w:t>87</w:t>
            </w:r>
            <w:r>
              <w:rPr>
                <w:rFonts w:ascii="仿宋_GB2312" w:eastAsia="仿宋_GB2312" w:hAnsi="Times New Roman" w:cs="Times New Roman" w:hint="eastAsia"/>
                <w:color w:val="000000"/>
                <w:sz w:val="22"/>
              </w:rPr>
              <w:t>批审议未通过并于药审中心网站进行公示。收到企业提出异议申请后，再次经一致性评价专家委员会审议，专家维持原结论，二次审议未通过。</w:t>
            </w:r>
          </w:p>
        </w:tc>
      </w:tr>
      <w:tr w:rsidR="00DF70DA" w:rsidTr="00DF70DA">
        <w:trPr>
          <w:cantSplit/>
          <w:trHeight w:val="2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70DA" w:rsidRDefault="00DF70DA">
            <w:pPr>
              <w:pStyle w:val="af2"/>
              <w:numPr>
                <w:ilvl w:val="0"/>
                <w:numId w:val="2"/>
              </w:numPr>
              <w:spacing w:line="240" w:lineRule="atLeast"/>
              <w:ind w:left="0" w:firstLineChars="0" w:firstLine="0"/>
              <w:rPr>
                <w:rFonts w:ascii="Times New Roman" w:eastAsia="仿宋_GB2312" w:hAnsi="Times New Roman"/>
                <w:bCs/>
                <w:color w:val="000000" w:themeColor="text1"/>
                <w:kern w:val="0"/>
                <w:sz w:val="24"/>
                <w:szCs w:val="24"/>
                <w:shd w:val="pct15" w:color="auto" w:fill="FFFFFF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0DA" w:rsidRDefault="00DF70DA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shd w:val="pct15" w:color="auto" w:fill="FFFFFF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</w:rPr>
              <w:t>奥美拉唑碳酸氢钠胶囊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0DA" w:rsidRDefault="00DF70DA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shd w:val="pct15" w:color="auto" w:fill="FFFFFF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Omeprazole and Sodium Bicarbonate Capsules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0DA" w:rsidRDefault="00DF70DA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shd w:val="pct15" w:color="auto" w:fill="FFFFFF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</w:rPr>
              <w:t>奥美拉唑</w:t>
            </w:r>
            <w:r>
              <w:rPr>
                <w:rFonts w:ascii="Times New Roman" w:eastAsia="等线" w:hAnsi="Times New Roman" w:cs="Times New Roman"/>
                <w:color w:val="000000"/>
              </w:rPr>
              <w:t>40mg/</w:t>
            </w:r>
            <w:r>
              <w:rPr>
                <w:rFonts w:ascii="仿宋_GB2312" w:eastAsia="仿宋_GB2312" w:hAnsi="Times New Roman" w:cs="Times New Roman" w:hint="eastAsia"/>
                <w:color w:val="000000"/>
              </w:rPr>
              <w:t>碳酸氢钠</w:t>
            </w:r>
            <w:r>
              <w:rPr>
                <w:rFonts w:ascii="Times New Roman" w:eastAsia="等线" w:hAnsi="Times New Roman" w:cs="Times New Roman"/>
                <w:color w:val="000000"/>
              </w:rPr>
              <w:t>1.1g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0DA" w:rsidRDefault="00DF70DA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shd w:val="pct15" w:color="auto" w:fill="FFFFFF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AJANTA PHARMA LTD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0DA" w:rsidRDefault="00DF70DA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shd w:val="pct15" w:color="auto" w:fill="FFFFFF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</w:rPr>
              <w:t>国际公认的同种药品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0DA" w:rsidRDefault="00DF70DA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shd w:val="pct15" w:color="auto" w:fill="FFFFFF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</w:rPr>
              <w:t>美国橙皮书</w:t>
            </w:r>
          </w:p>
        </w:tc>
        <w:tc>
          <w:tcPr>
            <w:tcW w:w="4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0DA" w:rsidRDefault="00DF70DA">
            <w:pPr>
              <w:widowControl/>
              <w:adjustRightInd w:val="0"/>
              <w:snapToGrid w:val="0"/>
              <w:ind w:firstLineChars="200" w:firstLine="440"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shd w:val="pct15" w:color="auto" w:fill="FFFFFF"/>
              </w:rPr>
            </w:pPr>
            <w:r>
              <w:rPr>
                <w:rFonts w:ascii="仿宋_GB2312" w:eastAsia="仿宋_GB2312" w:hAnsi="Times New Roman" w:cs="Times New Roman" w:hint="eastAsia"/>
                <w:sz w:val="22"/>
              </w:rPr>
              <w:t>同上。</w:t>
            </w:r>
          </w:p>
        </w:tc>
      </w:tr>
    </w:tbl>
    <w:p w:rsidR="00003F47" w:rsidRDefault="00003F47" w:rsidP="007A3373">
      <w:pPr>
        <w:widowControl/>
        <w:jc w:val="left"/>
      </w:pPr>
    </w:p>
    <w:sectPr w:rsidR="00003F47" w:rsidSect="00424F3D">
      <w:pgSz w:w="16838" w:h="11906" w:orient="landscape"/>
      <w:pgMar w:top="1797" w:right="1440" w:bottom="1797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4F3D" w:rsidRDefault="00424F3D" w:rsidP="00424F3D">
      <w:r>
        <w:separator/>
      </w:r>
    </w:p>
  </w:endnote>
  <w:endnote w:type="continuationSeparator" w:id="0">
    <w:p w:rsidR="00424F3D" w:rsidRDefault="00424F3D" w:rsidP="00424F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27726920"/>
      <w:docPartObj>
        <w:docPartGallery w:val="Page Numbers (Bottom of Page)"/>
        <w:docPartUnique/>
      </w:docPartObj>
    </w:sdtPr>
    <w:sdtContent>
      <w:p w:rsidR="00424F3D" w:rsidRDefault="00424F3D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C22ED" w:rsidRPr="00CC22ED">
          <w:rPr>
            <w:noProof/>
            <w:lang w:val="zh-CN"/>
          </w:rPr>
          <w:t>1</w:t>
        </w:r>
        <w:r>
          <w:fldChar w:fldCharType="end"/>
        </w:r>
      </w:p>
    </w:sdtContent>
  </w:sdt>
  <w:p w:rsidR="00424F3D" w:rsidRDefault="00424F3D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4F3D" w:rsidRDefault="00424F3D" w:rsidP="00424F3D">
      <w:r>
        <w:separator/>
      </w:r>
    </w:p>
  </w:footnote>
  <w:footnote w:type="continuationSeparator" w:id="0">
    <w:p w:rsidR="00424F3D" w:rsidRDefault="00424F3D" w:rsidP="00424F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3171B1"/>
    <w:multiLevelType w:val="hybridMultilevel"/>
    <w:tmpl w:val="BC8860FA"/>
    <w:lvl w:ilvl="0" w:tplc="FCCEF334">
      <w:start w:val="1"/>
      <w:numFmt w:val="decimal"/>
      <w:lvlText w:val="89-%1"/>
      <w:lvlJc w:val="left"/>
      <w:pPr>
        <w:ind w:left="420" w:hanging="42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241853A5"/>
    <w:multiLevelType w:val="multilevel"/>
    <w:tmpl w:val="AB380D46"/>
    <w:styleLink w:val="1"/>
    <w:lvl w:ilvl="0">
      <w:start w:val="1"/>
      <w:numFmt w:val="decimal"/>
      <w:lvlText w:val="%1"/>
      <w:lvlJc w:val="left"/>
      <w:pPr>
        <w:tabs>
          <w:tab w:val="num" w:pos="0"/>
        </w:tabs>
        <w:ind w:left="0" w:firstLine="288"/>
      </w:pPr>
      <w:rPr>
        <w:rFonts w:ascii="Times New Roman" w:hAnsi="Times New Roman" w:cs="Times New Roman" w:hint="default"/>
        <w:color w:val="auto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70DA"/>
    <w:rsid w:val="00003F47"/>
    <w:rsid w:val="0001629F"/>
    <w:rsid w:val="00032298"/>
    <w:rsid w:val="0003553C"/>
    <w:rsid w:val="00041AAB"/>
    <w:rsid w:val="00045527"/>
    <w:rsid w:val="00052D45"/>
    <w:rsid w:val="0006426F"/>
    <w:rsid w:val="00075586"/>
    <w:rsid w:val="00094DDD"/>
    <w:rsid w:val="000A2A98"/>
    <w:rsid w:val="000A350C"/>
    <w:rsid w:val="000A3585"/>
    <w:rsid w:val="000A3C7F"/>
    <w:rsid w:val="000C091B"/>
    <w:rsid w:val="000D1F63"/>
    <w:rsid w:val="000D56BE"/>
    <w:rsid w:val="000E10F8"/>
    <w:rsid w:val="001244BD"/>
    <w:rsid w:val="00161C29"/>
    <w:rsid w:val="00171021"/>
    <w:rsid w:val="001873F0"/>
    <w:rsid w:val="0018778D"/>
    <w:rsid w:val="001927EC"/>
    <w:rsid w:val="001B7171"/>
    <w:rsid w:val="001C7054"/>
    <w:rsid w:val="001F45EC"/>
    <w:rsid w:val="001F597E"/>
    <w:rsid w:val="002014EB"/>
    <w:rsid w:val="00215B42"/>
    <w:rsid w:val="00215ECF"/>
    <w:rsid w:val="002370FA"/>
    <w:rsid w:val="00242438"/>
    <w:rsid w:val="00245FAA"/>
    <w:rsid w:val="0025383E"/>
    <w:rsid w:val="00257134"/>
    <w:rsid w:val="00271F5E"/>
    <w:rsid w:val="002923AF"/>
    <w:rsid w:val="002A6E50"/>
    <w:rsid w:val="002B3E19"/>
    <w:rsid w:val="002C20D7"/>
    <w:rsid w:val="002D18BC"/>
    <w:rsid w:val="002D334F"/>
    <w:rsid w:val="002D4974"/>
    <w:rsid w:val="002D6592"/>
    <w:rsid w:val="002D69CE"/>
    <w:rsid w:val="002E78F3"/>
    <w:rsid w:val="0030132F"/>
    <w:rsid w:val="00303D6A"/>
    <w:rsid w:val="00311033"/>
    <w:rsid w:val="003456B4"/>
    <w:rsid w:val="00347926"/>
    <w:rsid w:val="00351335"/>
    <w:rsid w:val="00364EAC"/>
    <w:rsid w:val="003906F6"/>
    <w:rsid w:val="003970B0"/>
    <w:rsid w:val="003A6B74"/>
    <w:rsid w:val="003B2DBF"/>
    <w:rsid w:val="003C2969"/>
    <w:rsid w:val="003F5707"/>
    <w:rsid w:val="004025D5"/>
    <w:rsid w:val="00421436"/>
    <w:rsid w:val="00422FF1"/>
    <w:rsid w:val="00424F3D"/>
    <w:rsid w:val="004336AB"/>
    <w:rsid w:val="00434981"/>
    <w:rsid w:val="00441EAA"/>
    <w:rsid w:val="00450B04"/>
    <w:rsid w:val="004723F7"/>
    <w:rsid w:val="00472BF8"/>
    <w:rsid w:val="00481249"/>
    <w:rsid w:val="00485DD8"/>
    <w:rsid w:val="0049087E"/>
    <w:rsid w:val="004B5C73"/>
    <w:rsid w:val="004D61B0"/>
    <w:rsid w:val="005021E3"/>
    <w:rsid w:val="00504CAE"/>
    <w:rsid w:val="0051283F"/>
    <w:rsid w:val="00522263"/>
    <w:rsid w:val="00537FBC"/>
    <w:rsid w:val="00560DBA"/>
    <w:rsid w:val="00571303"/>
    <w:rsid w:val="00571898"/>
    <w:rsid w:val="00573A0D"/>
    <w:rsid w:val="0057467D"/>
    <w:rsid w:val="00582CB6"/>
    <w:rsid w:val="00591FDF"/>
    <w:rsid w:val="005A2313"/>
    <w:rsid w:val="005B237B"/>
    <w:rsid w:val="00600800"/>
    <w:rsid w:val="00605C4E"/>
    <w:rsid w:val="006066DF"/>
    <w:rsid w:val="0061194E"/>
    <w:rsid w:val="006262A6"/>
    <w:rsid w:val="006331EE"/>
    <w:rsid w:val="006373BE"/>
    <w:rsid w:val="006377B4"/>
    <w:rsid w:val="00637C63"/>
    <w:rsid w:val="00666EA6"/>
    <w:rsid w:val="006B7772"/>
    <w:rsid w:val="006C6EC7"/>
    <w:rsid w:val="006D0BA0"/>
    <w:rsid w:val="006D7930"/>
    <w:rsid w:val="006F3E1E"/>
    <w:rsid w:val="006F747B"/>
    <w:rsid w:val="00715724"/>
    <w:rsid w:val="00715FA7"/>
    <w:rsid w:val="00732299"/>
    <w:rsid w:val="0073658C"/>
    <w:rsid w:val="00762E76"/>
    <w:rsid w:val="007724D9"/>
    <w:rsid w:val="0078422B"/>
    <w:rsid w:val="00786D01"/>
    <w:rsid w:val="00792936"/>
    <w:rsid w:val="00797152"/>
    <w:rsid w:val="007A3373"/>
    <w:rsid w:val="007B7EE0"/>
    <w:rsid w:val="007D3DBA"/>
    <w:rsid w:val="007D73FE"/>
    <w:rsid w:val="00804AA3"/>
    <w:rsid w:val="00814FCD"/>
    <w:rsid w:val="00826E4E"/>
    <w:rsid w:val="00846C29"/>
    <w:rsid w:val="00877F67"/>
    <w:rsid w:val="008919DD"/>
    <w:rsid w:val="00893AC3"/>
    <w:rsid w:val="008A681A"/>
    <w:rsid w:val="008B2122"/>
    <w:rsid w:val="008C0368"/>
    <w:rsid w:val="008C7BA0"/>
    <w:rsid w:val="008D1620"/>
    <w:rsid w:val="008F5B19"/>
    <w:rsid w:val="009201C5"/>
    <w:rsid w:val="00934CA7"/>
    <w:rsid w:val="0093642B"/>
    <w:rsid w:val="00961F21"/>
    <w:rsid w:val="00962D7B"/>
    <w:rsid w:val="009668DF"/>
    <w:rsid w:val="00986825"/>
    <w:rsid w:val="00993727"/>
    <w:rsid w:val="0099512D"/>
    <w:rsid w:val="009A100C"/>
    <w:rsid w:val="009B35EF"/>
    <w:rsid w:val="009B7250"/>
    <w:rsid w:val="009C2ACE"/>
    <w:rsid w:val="009C7ADE"/>
    <w:rsid w:val="009F1ED9"/>
    <w:rsid w:val="009F4DD3"/>
    <w:rsid w:val="00A01F7A"/>
    <w:rsid w:val="00A02B72"/>
    <w:rsid w:val="00A06089"/>
    <w:rsid w:val="00A23299"/>
    <w:rsid w:val="00A41F3B"/>
    <w:rsid w:val="00A564E7"/>
    <w:rsid w:val="00A57840"/>
    <w:rsid w:val="00A77100"/>
    <w:rsid w:val="00A82E4B"/>
    <w:rsid w:val="00A83E66"/>
    <w:rsid w:val="00A91A98"/>
    <w:rsid w:val="00AA03F6"/>
    <w:rsid w:val="00AB05D4"/>
    <w:rsid w:val="00AB4CC2"/>
    <w:rsid w:val="00AC2D26"/>
    <w:rsid w:val="00AE05CA"/>
    <w:rsid w:val="00AF7A8D"/>
    <w:rsid w:val="00B00143"/>
    <w:rsid w:val="00B1701B"/>
    <w:rsid w:val="00B273F9"/>
    <w:rsid w:val="00B300C0"/>
    <w:rsid w:val="00B32761"/>
    <w:rsid w:val="00B471A6"/>
    <w:rsid w:val="00B567A7"/>
    <w:rsid w:val="00B63813"/>
    <w:rsid w:val="00B70CC2"/>
    <w:rsid w:val="00B7629B"/>
    <w:rsid w:val="00B81ABA"/>
    <w:rsid w:val="00B8636B"/>
    <w:rsid w:val="00B9166C"/>
    <w:rsid w:val="00BA1718"/>
    <w:rsid w:val="00BB5216"/>
    <w:rsid w:val="00BC0593"/>
    <w:rsid w:val="00BC2112"/>
    <w:rsid w:val="00BD5D9C"/>
    <w:rsid w:val="00BE5CA5"/>
    <w:rsid w:val="00BE78DF"/>
    <w:rsid w:val="00C0174E"/>
    <w:rsid w:val="00C21F70"/>
    <w:rsid w:val="00C40514"/>
    <w:rsid w:val="00C47C72"/>
    <w:rsid w:val="00C63442"/>
    <w:rsid w:val="00C757A3"/>
    <w:rsid w:val="00C83719"/>
    <w:rsid w:val="00C87844"/>
    <w:rsid w:val="00CA67DF"/>
    <w:rsid w:val="00CA6BC9"/>
    <w:rsid w:val="00CB4A41"/>
    <w:rsid w:val="00CB4F02"/>
    <w:rsid w:val="00CC22ED"/>
    <w:rsid w:val="00CD0E42"/>
    <w:rsid w:val="00D11793"/>
    <w:rsid w:val="00D13E73"/>
    <w:rsid w:val="00D26866"/>
    <w:rsid w:val="00D57339"/>
    <w:rsid w:val="00D62F3F"/>
    <w:rsid w:val="00D662F0"/>
    <w:rsid w:val="00D701E8"/>
    <w:rsid w:val="00D76B97"/>
    <w:rsid w:val="00D83492"/>
    <w:rsid w:val="00D903E2"/>
    <w:rsid w:val="00DB7C0C"/>
    <w:rsid w:val="00DE49F7"/>
    <w:rsid w:val="00DF386E"/>
    <w:rsid w:val="00DF70DA"/>
    <w:rsid w:val="00E258AD"/>
    <w:rsid w:val="00E324F9"/>
    <w:rsid w:val="00E626AF"/>
    <w:rsid w:val="00E72915"/>
    <w:rsid w:val="00E85399"/>
    <w:rsid w:val="00EA3497"/>
    <w:rsid w:val="00EA7878"/>
    <w:rsid w:val="00ED7AE6"/>
    <w:rsid w:val="00EE1A9C"/>
    <w:rsid w:val="00EE7412"/>
    <w:rsid w:val="00EE750B"/>
    <w:rsid w:val="00F00EAF"/>
    <w:rsid w:val="00F037EE"/>
    <w:rsid w:val="00F051E9"/>
    <w:rsid w:val="00F1045F"/>
    <w:rsid w:val="00F35DE9"/>
    <w:rsid w:val="00F367A8"/>
    <w:rsid w:val="00F41A96"/>
    <w:rsid w:val="00F46A7D"/>
    <w:rsid w:val="00FA094E"/>
    <w:rsid w:val="00FC5CD0"/>
    <w:rsid w:val="00FD2DBF"/>
    <w:rsid w:val="00FD7CF3"/>
    <w:rsid w:val="00FF1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90A097A-6B6C-460F-A6B1-F88B4A25C9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70D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qFormat/>
    <w:rsid w:val="00DF70DA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DF70DA"/>
    <w:rPr>
      <w:color w:val="954F72" w:themeColor="followedHyperlink"/>
      <w:u w:val="single"/>
    </w:rPr>
  </w:style>
  <w:style w:type="paragraph" w:customStyle="1" w:styleId="msonormal0">
    <w:name w:val="msonormal"/>
    <w:basedOn w:val="a"/>
    <w:qFormat/>
    <w:rsid w:val="00DF70D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5">
    <w:name w:val="annotation text"/>
    <w:basedOn w:val="a"/>
    <w:link w:val="a6"/>
    <w:uiPriority w:val="99"/>
    <w:semiHidden/>
    <w:unhideWhenUsed/>
    <w:qFormat/>
    <w:rsid w:val="00DF70DA"/>
    <w:pPr>
      <w:widowControl/>
      <w:jc w:val="left"/>
    </w:pPr>
    <w:rPr>
      <w:rFonts w:ascii="Calibri" w:eastAsia="宋体" w:hAnsi="Calibri" w:cs="Times New Roman"/>
    </w:rPr>
  </w:style>
  <w:style w:type="character" w:customStyle="1" w:styleId="a6">
    <w:name w:val="批注文字 字符"/>
    <w:basedOn w:val="a0"/>
    <w:link w:val="a5"/>
    <w:uiPriority w:val="99"/>
    <w:semiHidden/>
    <w:qFormat/>
    <w:rsid w:val="00DF70DA"/>
    <w:rPr>
      <w:rFonts w:ascii="Calibri" w:eastAsia="宋体" w:hAnsi="Calibri" w:cs="Times New Roman"/>
    </w:rPr>
  </w:style>
  <w:style w:type="paragraph" w:styleId="a7">
    <w:name w:val="header"/>
    <w:basedOn w:val="a"/>
    <w:link w:val="a8"/>
    <w:uiPriority w:val="99"/>
    <w:unhideWhenUsed/>
    <w:rsid w:val="00DF70D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sid w:val="00DF70DA"/>
    <w:rPr>
      <w:sz w:val="18"/>
      <w:szCs w:val="18"/>
    </w:rPr>
  </w:style>
  <w:style w:type="paragraph" w:styleId="a9">
    <w:name w:val="footer"/>
    <w:basedOn w:val="a"/>
    <w:link w:val="aa"/>
    <w:uiPriority w:val="99"/>
    <w:unhideWhenUsed/>
    <w:qFormat/>
    <w:rsid w:val="00DF70D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qFormat/>
    <w:rsid w:val="00DF70DA"/>
    <w:rPr>
      <w:sz w:val="18"/>
      <w:szCs w:val="18"/>
    </w:rPr>
  </w:style>
  <w:style w:type="paragraph" w:styleId="ab">
    <w:name w:val="Date"/>
    <w:basedOn w:val="a"/>
    <w:next w:val="a"/>
    <w:link w:val="ac"/>
    <w:uiPriority w:val="99"/>
    <w:semiHidden/>
    <w:unhideWhenUsed/>
    <w:rsid w:val="00DF70DA"/>
    <w:pPr>
      <w:widowControl/>
      <w:ind w:leftChars="2500" w:left="100"/>
      <w:jc w:val="center"/>
    </w:pPr>
    <w:rPr>
      <w:rFonts w:ascii="Calibri" w:eastAsia="宋体" w:hAnsi="Calibri" w:cs="Times New Roman"/>
    </w:rPr>
  </w:style>
  <w:style w:type="character" w:customStyle="1" w:styleId="ac">
    <w:name w:val="日期 字符"/>
    <w:basedOn w:val="a0"/>
    <w:link w:val="ab"/>
    <w:uiPriority w:val="99"/>
    <w:semiHidden/>
    <w:rsid w:val="00DF70DA"/>
    <w:rPr>
      <w:rFonts w:ascii="Calibri" w:eastAsia="宋体" w:hAnsi="Calibri" w:cs="Times New Roman"/>
    </w:rPr>
  </w:style>
  <w:style w:type="paragraph" w:styleId="ad">
    <w:name w:val="annotation subject"/>
    <w:basedOn w:val="a5"/>
    <w:next w:val="a5"/>
    <w:link w:val="ae"/>
    <w:uiPriority w:val="99"/>
    <w:semiHidden/>
    <w:unhideWhenUsed/>
    <w:rsid w:val="00DF70DA"/>
    <w:rPr>
      <w:b/>
      <w:bCs/>
    </w:rPr>
  </w:style>
  <w:style w:type="character" w:customStyle="1" w:styleId="ae">
    <w:name w:val="批注主题 字符"/>
    <w:basedOn w:val="a6"/>
    <w:link w:val="ad"/>
    <w:uiPriority w:val="99"/>
    <w:semiHidden/>
    <w:rsid w:val="00DF70DA"/>
    <w:rPr>
      <w:rFonts w:ascii="Calibri" w:eastAsia="宋体" w:hAnsi="Calibri" w:cs="Times New Roman"/>
      <w:b/>
      <w:bCs/>
    </w:rPr>
  </w:style>
  <w:style w:type="paragraph" w:styleId="af">
    <w:name w:val="Balloon Text"/>
    <w:basedOn w:val="a"/>
    <w:link w:val="af0"/>
    <w:uiPriority w:val="99"/>
    <w:semiHidden/>
    <w:unhideWhenUsed/>
    <w:rsid w:val="00DF70DA"/>
    <w:rPr>
      <w:sz w:val="18"/>
      <w:szCs w:val="18"/>
    </w:rPr>
  </w:style>
  <w:style w:type="character" w:customStyle="1" w:styleId="af0">
    <w:name w:val="批注框文本 字符"/>
    <w:basedOn w:val="a0"/>
    <w:link w:val="af"/>
    <w:uiPriority w:val="99"/>
    <w:semiHidden/>
    <w:rsid w:val="00DF70DA"/>
    <w:rPr>
      <w:sz w:val="18"/>
      <w:szCs w:val="18"/>
    </w:rPr>
  </w:style>
  <w:style w:type="paragraph" w:styleId="af1">
    <w:name w:val="Revision"/>
    <w:uiPriority w:val="99"/>
    <w:semiHidden/>
    <w:rsid w:val="00DF70DA"/>
  </w:style>
  <w:style w:type="paragraph" w:styleId="af2">
    <w:name w:val="List Paragraph"/>
    <w:basedOn w:val="a"/>
    <w:uiPriority w:val="34"/>
    <w:qFormat/>
    <w:rsid w:val="00DF70DA"/>
    <w:pPr>
      <w:widowControl/>
      <w:ind w:firstLineChars="200" w:firstLine="420"/>
      <w:jc w:val="center"/>
    </w:pPr>
    <w:rPr>
      <w:rFonts w:ascii="Calibri" w:eastAsia="宋体" w:hAnsi="Calibri" w:cs="Times New Roman"/>
    </w:rPr>
  </w:style>
  <w:style w:type="paragraph" w:customStyle="1" w:styleId="10">
    <w:name w:val="修订1"/>
    <w:uiPriority w:val="99"/>
    <w:semiHidden/>
    <w:rsid w:val="00DF70DA"/>
    <w:pPr>
      <w:jc w:val="center"/>
    </w:pPr>
    <w:rPr>
      <w:rFonts w:ascii="Calibri" w:eastAsia="宋体" w:hAnsi="Calibri" w:cs="Times New Roman"/>
    </w:rPr>
  </w:style>
  <w:style w:type="character" w:styleId="af3">
    <w:name w:val="annotation reference"/>
    <w:basedOn w:val="a0"/>
    <w:uiPriority w:val="99"/>
    <w:semiHidden/>
    <w:unhideWhenUsed/>
    <w:qFormat/>
    <w:rsid w:val="00DF70DA"/>
    <w:rPr>
      <w:sz w:val="21"/>
      <w:szCs w:val="21"/>
    </w:rPr>
  </w:style>
  <w:style w:type="character" w:customStyle="1" w:styleId="11">
    <w:name w:val="访问过的超链接1"/>
    <w:basedOn w:val="a0"/>
    <w:uiPriority w:val="99"/>
    <w:semiHidden/>
    <w:qFormat/>
    <w:rsid w:val="00DF70DA"/>
    <w:rPr>
      <w:color w:val="954F72"/>
      <w:u w:val="single"/>
    </w:rPr>
  </w:style>
  <w:style w:type="character" w:customStyle="1" w:styleId="font11">
    <w:name w:val="font11"/>
    <w:basedOn w:val="a0"/>
    <w:rsid w:val="00DF70DA"/>
    <w:rPr>
      <w:rFonts w:ascii="仿宋" w:eastAsia="仿宋" w:hAnsi="仿宋" w:cs="仿宋" w:hint="eastAsia"/>
      <w:strike w:val="0"/>
      <w:dstrike w:val="0"/>
      <w:color w:val="000000"/>
      <w:sz w:val="24"/>
      <w:szCs w:val="24"/>
      <w:u w:val="none"/>
      <w:effect w:val="none"/>
    </w:rPr>
  </w:style>
  <w:style w:type="character" w:customStyle="1" w:styleId="font01">
    <w:name w:val="font01"/>
    <w:basedOn w:val="a0"/>
    <w:rsid w:val="00DF70DA"/>
    <w:rPr>
      <w:rFonts w:ascii="Arial" w:hAnsi="Arial" w:cs="Arial" w:hint="default"/>
      <w:strike w:val="0"/>
      <w:dstrike w:val="0"/>
      <w:color w:val="000000"/>
      <w:sz w:val="24"/>
      <w:szCs w:val="24"/>
      <w:u w:val="none"/>
      <w:effect w:val="none"/>
    </w:rPr>
  </w:style>
  <w:style w:type="character" w:customStyle="1" w:styleId="font21">
    <w:name w:val="font21"/>
    <w:basedOn w:val="a0"/>
    <w:rsid w:val="00DF70DA"/>
    <w:rPr>
      <w:rFonts w:ascii="仿宋" w:eastAsia="仿宋" w:hAnsi="仿宋" w:cs="仿宋" w:hint="eastAsia"/>
      <w:strike w:val="0"/>
      <w:dstrike w:val="0"/>
      <w:color w:val="000000"/>
      <w:sz w:val="24"/>
      <w:szCs w:val="24"/>
      <w:u w:val="none"/>
      <w:effect w:val="none"/>
    </w:rPr>
  </w:style>
  <w:style w:type="character" w:customStyle="1" w:styleId="font41">
    <w:name w:val="font41"/>
    <w:basedOn w:val="a0"/>
    <w:rsid w:val="00DF70DA"/>
    <w:rPr>
      <w:rFonts w:ascii="仿宋" w:eastAsia="仿宋" w:hAnsi="仿宋" w:cs="仿宋" w:hint="eastAsia"/>
      <w:strike w:val="0"/>
      <w:dstrike w:val="0"/>
      <w:color w:val="000000"/>
      <w:sz w:val="24"/>
      <w:szCs w:val="24"/>
      <w:u w:val="none"/>
      <w:effect w:val="none"/>
    </w:rPr>
  </w:style>
  <w:style w:type="table" w:styleId="af4">
    <w:name w:val="Table Grid"/>
    <w:basedOn w:val="a1"/>
    <w:uiPriority w:val="39"/>
    <w:rsid w:val="00DF70DA"/>
    <w:rPr>
      <w:rFonts w:ascii="Times New Roman" w:eastAsia="宋体" w:hAnsi="Times New Roman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">
    <w:name w:val="样式1"/>
    <w:uiPriority w:val="99"/>
    <w:rsid w:val="00DF70DA"/>
    <w:pPr>
      <w:numPr>
        <w:numId w:val="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77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1776</Words>
  <Characters>10126</Characters>
  <Application>Microsoft Office Word</Application>
  <DocSecurity>0</DocSecurity>
  <Lines>84</Lines>
  <Paragraphs>23</Paragraphs>
  <ScaleCrop>false</ScaleCrop>
  <Company>Microsoft</Company>
  <LinksUpToDate>false</LinksUpToDate>
  <CharactersWithSpaces>11879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郭志鑫</dc:creator>
  <cp:keywords/>
  <dc:description/>
  <cp:lastModifiedBy>刘意林</cp:lastModifiedBy>
  <cp:revision>2</cp:revision>
  <dcterms:created xsi:type="dcterms:W3CDTF">2024-12-09T01:15:00Z</dcterms:created>
  <dcterms:modified xsi:type="dcterms:W3CDTF">2024-12-09T01:15:00Z</dcterms:modified>
</cp:coreProperties>
</file>